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9AAC" w14:textId="77777777" w:rsidR="00CE12B7" w:rsidRPr="00F1532A" w:rsidRDefault="00CE12B7" w:rsidP="0037758E">
      <w:pPr>
        <w:tabs>
          <w:tab w:val="center" w:pos="4680"/>
          <w:tab w:val="left" w:pos="7470"/>
        </w:tabs>
        <w:spacing w:after="0" w:line="240" w:lineRule="auto"/>
        <w:rPr>
          <w:rFonts w:ascii="Arial" w:hAnsi="Arial" w:cs="Arial"/>
          <w:b/>
        </w:rPr>
      </w:pPr>
      <w:bookmarkStart w:id="0" w:name="_Toc140483561"/>
      <w:bookmarkStart w:id="1" w:name="_Toc140483610"/>
      <w:r>
        <w:rPr>
          <w:rFonts w:ascii="Arial" w:hAnsi="Arial" w:cs="Arial"/>
          <w:b/>
        </w:rPr>
        <w:tab/>
      </w:r>
      <w:r w:rsidRPr="00F1532A">
        <w:rPr>
          <w:rFonts w:ascii="Arial" w:hAnsi="Arial" w:cs="Arial"/>
          <w:b/>
        </w:rPr>
        <w:t>WESTERN RIVERSIDE COUNTY MSHCP</w:t>
      </w:r>
    </w:p>
    <w:p w14:paraId="4159946C" w14:textId="77777777" w:rsidR="00CE12B7" w:rsidRPr="00F1532A" w:rsidRDefault="00CE12B7" w:rsidP="0037758E">
      <w:pPr>
        <w:spacing w:after="0" w:line="240" w:lineRule="auto"/>
        <w:jc w:val="center"/>
        <w:rPr>
          <w:rFonts w:ascii="Arial" w:hAnsi="Arial" w:cs="Arial"/>
          <w:b/>
        </w:rPr>
      </w:pPr>
      <w:r w:rsidRPr="00F1532A">
        <w:rPr>
          <w:rFonts w:ascii="Arial" w:hAnsi="Arial" w:cs="Arial"/>
          <w:b/>
        </w:rPr>
        <w:t>BIOLOGICAL MONITORING PROGRAM</w:t>
      </w:r>
    </w:p>
    <w:p w14:paraId="249FC834" w14:textId="5E0B066A" w:rsidR="00CE12B7" w:rsidRPr="00F1532A" w:rsidRDefault="00CE12B7" w:rsidP="0037758E">
      <w:pPr>
        <w:spacing w:after="0" w:line="240" w:lineRule="auto"/>
        <w:jc w:val="center"/>
        <w:rPr>
          <w:rFonts w:ascii="Arial" w:hAnsi="Arial" w:cs="Arial"/>
          <w:b/>
        </w:rPr>
      </w:pPr>
      <w:r w:rsidRPr="00F1532A">
        <w:rPr>
          <w:rFonts w:ascii="Arial" w:hAnsi="Arial" w:cs="Arial"/>
          <w:b/>
        </w:rPr>
        <w:t xml:space="preserve">FY </w:t>
      </w:r>
      <w:r w:rsidR="000732E3" w:rsidRPr="00F1532A">
        <w:rPr>
          <w:rFonts w:ascii="Arial" w:hAnsi="Arial" w:cs="Arial"/>
          <w:b/>
        </w:rPr>
        <w:t>202</w:t>
      </w:r>
      <w:r w:rsidR="0086301A">
        <w:rPr>
          <w:rFonts w:ascii="Arial" w:hAnsi="Arial" w:cs="Arial"/>
          <w:b/>
        </w:rPr>
        <w:t>5</w:t>
      </w:r>
      <w:r w:rsidRPr="00F1532A">
        <w:rPr>
          <w:rFonts w:ascii="Arial" w:hAnsi="Arial" w:cs="Arial"/>
          <w:b/>
        </w:rPr>
        <w:t>-</w:t>
      </w:r>
      <w:r w:rsidR="000732E3" w:rsidRPr="00F1532A">
        <w:rPr>
          <w:rFonts w:ascii="Arial" w:hAnsi="Arial" w:cs="Arial"/>
          <w:b/>
        </w:rPr>
        <w:t>2</w:t>
      </w:r>
      <w:r w:rsidR="0086301A">
        <w:rPr>
          <w:rFonts w:ascii="Arial" w:hAnsi="Arial" w:cs="Arial"/>
          <w:b/>
        </w:rPr>
        <w:t>6</w:t>
      </w:r>
      <w:r w:rsidRPr="00F1532A">
        <w:rPr>
          <w:rFonts w:ascii="Arial" w:hAnsi="Arial" w:cs="Arial"/>
          <w:b/>
        </w:rPr>
        <w:t xml:space="preserve"> WORK PLAN AND COST ESTIMATE</w:t>
      </w:r>
    </w:p>
    <w:p w14:paraId="71FFB4E5" w14:textId="77777777" w:rsidR="00CE12B7" w:rsidRPr="00F1532A" w:rsidRDefault="00CE12B7" w:rsidP="0023219D">
      <w:pPr>
        <w:spacing w:after="0" w:line="240" w:lineRule="exact"/>
        <w:rPr>
          <w:rFonts w:ascii="Arial" w:hAnsi="Arial" w:cs="Arial"/>
          <w:b/>
        </w:rPr>
      </w:pPr>
    </w:p>
    <w:p w14:paraId="0BD3BBD9" w14:textId="77777777" w:rsidR="0037758E" w:rsidRPr="00F1532A" w:rsidRDefault="0037758E" w:rsidP="0023219D">
      <w:pPr>
        <w:spacing w:after="0" w:line="240" w:lineRule="exact"/>
        <w:rPr>
          <w:rFonts w:ascii="Arial" w:hAnsi="Arial" w:cs="Arial"/>
          <w:b/>
        </w:rPr>
      </w:pPr>
    </w:p>
    <w:p w14:paraId="79CBB7CA" w14:textId="77777777" w:rsidR="00CE12B7" w:rsidRPr="00F1532A" w:rsidRDefault="00CE12B7" w:rsidP="00617898">
      <w:pPr>
        <w:pStyle w:val="Heading1"/>
      </w:pPr>
      <w:r w:rsidRPr="00F1532A">
        <w:t>INTRODUCTION</w:t>
      </w:r>
    </w:p>
    <w:p w14:paraId="7E91F7D7" w14:textId="181F153A" w:rsidR="00E26869" w:rsidRPr="00F1532A" w:rsidRDefault="00CE12B7" w:rsidP="00617898">
      <w:pPr>
        <w:rPr>
          <w:rFonts w:ascii="Arial" w:hAnsi="Arial" w:cs="Arial"/>
        </w:rPr>
      </w:pPr>
      <w:r w:rsidRPr="00F1532A">
        <w:rPr>
          <w:rFonts w:ascii="Arial" w:hAnsi="Arial" w:cs="Arial"/>
        </w:rPr>
        <w:t xml:space="preserve">The overall goal of the Biological Monitoring Program is to collect data on the 146 Covered Species and associated habitats for the purpose of assessing the </w:t>
      </w:r>
      <w:r w:rsidR="00C21CFF">
        <w:rPr>
          <w:rFonts w:ascii="Arial" w:hAnsi="Arial" w:cs="Arial"/>
        </w:rPr>
        <w:t>Western Riverside County Multiple Species Habitat Conservation Plan</w:t>
      </w:r>
      <w:r w:rsidR="00BA0F58">
        <w:rPr>
          <w:rFonts w:ascii="Arial" w:hAnsi="Arial" w:cs="Arial"/>
        </w:rPr>
        <w:t>’s</w:t>
      </w:r>
      <w:r w:rsidR="00C21CFF">
        <w:rPr>
          <w:rFonts w:ascii="Arial" w:hAnsi="Arial" w:cs="Arial"/>
        </w:rPr>
        <w:t xml:space="preserve"> (</w:t>
      </w:r>
      <w:r w:rsidRPr="00F1532A">
        <w:rPr>
          <w:rFonts w:ascii="Arial" w:hAnsi="Arial" w:cs="Arial"/>
        </w:rPr>
        <w:t>MSHCP</w:t>
      </w:r>
      <w:r w:rsidR="00BA0F58">
        <w:rPr>
          <w:rFonts w:ascii="Arial" w:hAnsi="Arial" w:cs="Arial"/>
        </w:rPr>
        <w:t>)</w:t>
      </w:r>
      <w:r w:rsidRPr="00F1532A">
        <w:rPr>
          <w:rFonts w:ascii="Arial" w:hAnsi="Arial" w:cs="Arial"/>
        </w:rPr>
        <w:t xml:space="preserve"> effectiveness at meeting conservation objectives and to provide information for adaptive management. The activities described in this work plan for Fiscal Year</w:t>
      </w:r>
      <w:r w:rsidR="005D4E3B">
        <w:rPr>
          <w:rFonts w:ascii="Arial" w:hAnsi="Arial" w:cs="Arial"/>
        </w:rPr>
        <w:t xml:space="preserve"> (FY)</w:t>
      </w:r>
      <w:r w:rsidRPr="00F1532A">
        <w:rPr>
          <w:rFonts w:ascii="Arial" w:hAnsi="Arial" w:cs="Arial"/>
        </w:rPr>
        <w:t xml:space="preserve"> </w:t>
      </w:r>
      <w:r w:rsidR="000732E3" w:rsidRPr="00F1532A">
        <w:rPr>
          <w:rFonts w:ascii="Arial" w:hAnsi="Arial" w:cs="Arial"/>
        </w:rPr>
        <w:t>202</w:t>
      </w:r>
      <w:r w:rsidR="0086301A">
        <w:rPr>
          <w:rFonts w:ascii="Arial" w:hAnsi="Arial" w:cs="Arial"/>
        </w:rPr>
        <w:t>5</w:t>
      </w:r>
      <w:r w:rsidRPr="00F1532A">
        <w:rPr>
          <w:rFonts w:ascii="Arial" w:hAnsi="Arial" w:cs="Arial"/>
        </w:rPr>
        <w:t>-</w:t>
      </w:r>
      <w:r w:rsidR="00227A9B">
        <w:rPr>
          <w:rFonts w:ascii="Arial" w:hAnsi="Arial" w:cs="Arial"/>
        </w:rPr>
        <w:t>2</w:t>
      </w:r>
      <w:r w:rsidR="0086301A">
        <w:rPr>
          <w:rFonts w:ascii="Arial" w:hAnsi="Arial" w:cs="Arial"/>
        </w:rPr>
        <w:t>6</w:t>
      </w:r>
      <w:r w:rsidRPr="00F1532A">
        <w:rPr>
          <w:rFonts w:ascii="Arial" w:hAnsi="Arial" w:cs="Arial"/>
        </w:rPr>
        <w:t xml:space="preserve"> continue the activities commenced in the previous fiscal year and follow the framework outlined in </w:t>
      </w:r>
      <w:r w:rsidR="007D0CCD" w:rsidRPr="00F1532A">
        <w:rPr>
          <w:rFonts w:ascii="Arial" w:hAnsi="Arial" w:cs="Arial"/>
        </w:rPr>
        <w:t>S</w:t>
      </w:r>
      <w:r w:rsidR="002C1EEB" w:rsidRPr="00F1532A">
        <w:rPr>
          <w:rFonts w:ascii="Arial" w:hAnsi="Arial" w:cs="Arial"/>
        </w:rPr>
        <w:t>ection 5.3 of the MSHCP.</w:t>
      </w:r>
    </w:p>
    <w:p w14:paraId="73DCA69E" w14:textId="77777777" w:rsidR="00CE12B7" w:rsidRPr="00F1532A" w:rsidRDefault="00CE12B7" w:rsidP="00617898">
      <w:pPr>
        <w:pStyle w:val="Heading1"/>
      </w:pPr>
      <w:r w:rsidRPr="00F1532A">
        <w:t>RESPONSIBILITIES</w:t>
      </w:r>
    </w:p>
    <w:p w14:paraId="72F0FED2" w14:textId="2C5DAE8B" w:rsidR="00CE12B7" w:rsidRPr="00F1532A" w:rsidRDefault="00850F8E" w:rsidP="00617898">
      <w:pPr>
        <w:rPr>
          <w:rFonts w:ascii="Arial" w:hAnsi="Arial" w:cs="Arial"/>
        </w:rPr>
      </w:pPr>
      <w:r>
        <w:rPr>
          <w:rFonts w:ascii="Arial" w:hAnsi="Arial" w:cs="Arial"/>
        </w:rPr>
        <w:t xml:space="preserve">Biological </w:t>
      </w:r>
      <w:r w:rsidR="00CE12B7" w:rsidRPr="00F1532A">
        <w:rPr>
          <w:rFonts w:ascii="Arial" w:hAnsi="Arial" w:cs="Arial"/>
        </w:rPr>
        <w:t xml:space="preserve">Monitoring Program activities are implemented within the MSHCP Conservation Area on lands that are owned and managed by the various MSHCP participants. The Western Riverside County Regional Conservation Authority (RCA) has primary responsibility for funding the Biological Monitoring Program. To ensure consistency in monitoring efforts throughout the Conservation Area, the </w:t>
      </w:r>
      <w:r w:rsidR="00794AE0">
        <w:rPr>
          <w:rFonts w:ascii="Arial" w:hAnsi="Arial" w:cs="Arial"/>
        </w:rPr>
        <w:t xml:space="preserve">Biological </w:t>
      </w:r>
      <w:r w:rsidR="00CE12B7" w:rsidRPr="00F1532A">
        <w:rPr>
          <w:rFonts w:ascii="Arial" w:hAnsi="Arial" w:cs="Arial"/>
        </w:rPr>
        <w:t xml:space="preserve">Monitoring Program is overseen and implemented by a Monitoring Program Administrator. The duties and responsibilities of the Monitoring Program Administrator are described in Volume 1, </w:t>
      </w:r>
      <w:r w:rsidR="007D0CCD" w:rsidRPr="00F1532A">
        <w:rPr>
          <w:rFonts w:ascii="Arial" w:hAnsi="Arial" w:cs="Arial"/>
        </w:rPr>
        <w:t xml:space="preserve">(Part 2) </w:t>
      </w:r>
      <w:r w:rsidR="00CE12B7" w:rsidRPr="00F1532A">
        <w:rPr>
          <w:rFonts w:ascii="Arial" w:hAnsi="Arial" w:cs="Arial"/>
        </w:rPr>
        <w:t>Section 6.6.6 of the MSHCP.</w:t>
      </w:r>
    </w:p>
    <w:p w14:paraId="226CAF35" w14:textId="3FD06180" w:rsidR="00CE12B7" w:rsidRPr="00F1532A" w:rsidRDefault="00CE12B7" w:rsidP="00617898">
      <w:pPr>
        <w:rPr>
          <w:rFonts w:ascii="Arial" w:hAnsi="Arial" w:cs="Arial"/>
        </w:rPr>
      </w:pPr>
      <w:r w:rsidRPr="00F1532A">
        <w:rPr>
          <w:rFonts w:ascii="Arial" w:hAnsi="Arial" w:cs="Arial"/>
        </w:rPr>
        <w:t xml:space="preserve">As per the MSHCP, the California Department of Fish and Wildlife (CDFW, formerly Department of Fish and Game) was to be the Monitoring Program Administrator for the first eight years of the permit (June 2004 – June 2012). In 2007 the CDFW received a federal State Wildlife Grant to support its role as the Monitoring Program Administrator and develop a long-term monitoring strategy. The grant expired in June 2012 with the primary deliverable being the long-term monitoring strategy document briefly described below. CDFW continues to provide resources to support the </w:t>
      </w:r>
      <w:r w:rsidR="00632D02">
        <w:rPr>
          <w:rFonts w:ascii="Arial" w:hAnsi="Arial" w:cs="Arial"/>
        </w:rPr>
        <w:t xml:space="preserve">Biological </w:t>
      </w:r>
      <w:r w:rsidRPr="00F1532A">
        <w:rPr>
          <w:rFonts w:ascii="Arial" w:hAnsi="Arial" w:cs="Arial"/>
        </w:rPr>
        <w:t xml:space="preserve">Monitoring Program in the form of one dedicated </w:t>
      </w:r>
      <w:r w:rsidR="00632D02">
        <w:rPr>
          <w:rFonts w:ascii="Arial" w:hAnsi="Arial" w:cs="Arial"/>
        </w:rPr>
        <w:t>m</w:t>
      </w:r>
      <w:r w:rsidRPr="00F1532A">
        <w:rPr>
          <w:rFonts w:ascii="Arial" w:hAnsi="Arial" w:cs="Arial"/>
        </w:rPr>
        <w:t>onitoring staff member and vehicle. These resources are expected to continue moving forward.</w:t>
      </w:r>
    </w:p>
    <w:p w14:paraId="3E8A53E7" w14:textId="44BC24F0" w:rsidR="00CE12B7" w:rsidRPr="00F1532A" w:rsidRDefault="00CE12B7" w:rsidP="00617898">
      <w:pPr>
        <w:rPr>
          <w:rFonts w:ascii="Arial" w:hAnsi="Arial" w:cs="Arial"/>
        </w:rPr>
      </w:pPr>
      <w:r w:rsidRPr="00F1532A">
        <w:rPr>
          <w:rFonts w:ascii="Arial" w:hAnsi="Arial" w:cs="Arial"/>
        </w:rPr>
        <w:t>The Monitoring Program Administrator works closely with the RCA to develop and implement the annual work plan and budget. The annual work plan is carried out by the Santa Ana Watershed Association (SAWA)</w:t>
      </w:r>
      <w:r w:rsidR="002F1834">
        <w:rPr>
          <w:rFonts w:ascii="Arial" w:hAnsi="Arial" w:cs="Arial"/>
        </w:rPr>
        <w:t>,</w:t>
      </w:r>
      <w:r w:rsidRPr="00F1532A">
        <w:rPr>
          <w:rFonts w:ascii="Arial" w:hAnsi="Arial" w:cs="Arial"/>
        </w:rPr>
        <w:t xml:space="preserve"> </w:t>
      </w:r>
      <w:r w:rsidR="007D0CCD" w:rsidRPr="00F1532A">
        <w:rPr>
          <w:rFonts w:ascii="Arial" w:hAnsi="Arial" w:cs="Arial"/>
        </w:rPr>
        <w:t>under contract to the RCA</w:t>
      </w:r>
      <w:r w:rsidR="002F1834">
        <w:rPr>
          <w:rFonts w:ascii="Arial" w:hAnsi="Arial" w:cs="Arial"/>
        </w:rPr>
        <w:t>,</w:t>
      </w:r>
      <w:r w:rsidR="007D0CCD" w:rsidRPr="00F1532A">
        <w:rPr>
          <w:rFonts w:ascii="Arial" w:hAnsi="Arial" w:cs="Arial"/>
        </w:rPr>
        <w:t xml:space="preserve"> </w:t>
      </w:r>
      <w:r w:rsidRPr="00F1532A">
        <w:rPr>
          <w:rFonts w:ascii="Arial" w:hAnsi="Arial" w:cs="Arial"/>
        </w:rPr>
        <w:t>and CDFW staff.</w:t>
      </w:r>
    </w:p>
    <w:p w14:paraId="5BC1A1FA" w14:textId="77777777" w:rsidR="00CE12B7" w:rsidRPr="00F1532A" w:rsidRDefault="00CE12B7" w:rsidP="00617898">
      <w:pPr>
        <w:pStyle w:val="Heading1"/>
      </w:pPr>
      <w:r w:rsidRPr="00F1532A">
        <w:t>IMPLEMENTATION STRATEGY</w:t>
      </w:r>
    </w:p>
    <w:p w14:paraId="2E6FE497" w14:textId="3465D432" w:rsidR="00CE12B7" w:rsidRPr="00F1532A" w:rsidRDefault="00CE12B7" w:rsidP="00617898">
      <w:pPr>
        <w:rPr>
          <w:rFonts w:ascii="Arial" w:hAnsi="Arial" w:cs="Arial"/>
        </w:rPr>
      </w:pPr>
      <w:r w:rsidRPr="00F1532A">
        <w:rPr>
          <w:rFonts w:ascii="Arial" w:hAnsi="Arial" w:cs="Arial"/>
        </w:rPr>
        <w:t xml:space="preserve">The </w:t>
      </w:r>
      <w:r w:rsidR="00944127">
        <w:rPr>
          <w:rFonts w:ascii="Arial" w:hAnsi="Arial" w:cs="Arial"/>
        </w:rPr>
        <w:t xml:space="preserve">Biological </w:t>
      </w:r>
      <w:r w:rsidRPr="00F1532A">
        <w:rPr>
          <w:rFonts w:ascii="Arial" w:hAnsi="Arial" w:cs="Arial"/>
        </w:rPr>
        <w:t xml:space="preserve">Monitoring Program is responsible for monitoring the status and trend of the 146 Covered Species and associated vegetation communities and wildlife habitats </w:t>
      </w:r>
      <w:r w:rsidRPr="00F1532A">
        <w:rPr>
          <w:rFonts w:ascii="Arial" w:hAnsi="Arial" w:cs="Arial"/>
        </w:rPr>
        <w:lastRenderedPageBreak/>
        <w:t>over a 500,000</w:t>
      </w:r>
      <w:r w:rsidR="007B3753" w:rsidRPr="00F1532A">
        <w:rPr>
          <w:rFonts w:ascii="Arial" w:hAnsi="Arial" w:cs="Arial"/>
        </w:rPr>
        <w:t>-</w:t>
      </w:r>
      <w:r w:rsidRPr="00F1532A">
        <w:rPr>
          <w:rFonts w:ascii="Arial" w:hAnsi="Arial" w:cs="Arial"/>
        </w:rPr>
        <w:t xml:space="preserve">acre Conservation Area. Because there was little existing </w:t>
      </w:r>
      <w:r w:rsidR="00F641F1" w:rsidRPr="00F1532A">
        <w:rPr>
          <w:rFonts w:ascii="Arial" w:hAnsi="Arial" w:cs="Arial"/>
        </w:rPr>
        <w:t>scientifically based</w:t>
      </w:r>
      <w:r w:rsidRPr="00F1532A">
        <w:rPr>
          <w:rFonts w:ascii="Arial" w:hAnsi="Arial" w:cs="Arial"/>
        </w:rPr>
        <w:t xml:space="preserve"> data for the majority of Covered Species, the first eight years of the </w:t>
      </w:r>
      <w:bookmarkStart w:id="2" w:name="_Hlk188866544"/>
      <w:r w:rsidR="00944127">
        <w:rPr>
          <w:rFonts w:ascii="Arial" w:hAnsi="Arial" w:cs="Arial"/>
        </w:rPr>
        <w:t xml:space="preserve">Biological </w:t>
      </w:r>
      <w:bookmarkEnd w:id="2"/>
      <w:r w:rsidRPr="00F1532A">
        <w:rPr>
          <w:rFonts w:ascii="Arial" w:hAnsi="Arial" w:cs="Arial"/>
        </w:rPr>
        <w:t>Monitoring Program were devoted to an Initial Inventory and Assessment Phase. The purpose of the Inventory Phase was to determine where Covered Species occur within the Conservation Area, to gather more information on their activity patterns, and to develop efficient protocols for detecting them. The development of protocols was necessary to standardize data collection, to test the reliability of survey methods, to determine feasible and useful monitoring metrics, and to provide a confidence level that unobserved species are truly absent at the survey location, rather than overlooked.</w:t>
      </w:r>
    </w:p>
    <w:p w14:paraId="15A1367F" w14:textId="6EB21DF4" w:rsidR="00CE12B7" w:rsidRPr="00F1532A" w:rsidRDefault="00CE12B7" w:rsidP="00617898">
      <w:pPr>
        <w:rPr>
          <w:rFonts w:ascii="Arial" w:hAnsi="Arial" w:cs="Arial"/>
        </w:rPr>
      </w:pPr>
      <w:r w:rsidRPr="00F1532A">
        <w:rPr>
          <w:rFonts w:ascii="Arial" w:hAnsi="Arial" w:cs="Arial"/>
        </w:rPr>
        <w:t>The gradual transition from Inventory Phase to Long-term Monitoring Phase has been underway since 2012. For species with short report</w:t>
      </w:r>
      <w:r w:rsidR="00051EDD" w:rsidRPr="00F1532A">
        <w:rPr>
          <w:rFonts w:ascii="Arial" w:hAnsi="Arial" w:cs="Arial"/>
        </w:rPr>
        <w:t>ing requirements such as Quino Checkerspot Butterfly (annual) or Coastal California G</w:t>
      </w:r>
      <w:r w:rsidRPr="00F1532A">
        <w:rPr>
          <w:rFonts w:ascii="Arial" w:hAnsi="Arial" w:cs="Arial"/>
        </w:rPr>
        <w:t>natcatcher (every three years) long-term monitoring is already in place. Multiple surveys for species with short reporting requirements have been conducted, providing the initial data points for population trend assessment. For species with longer reporting re</w:t>
      </w:r>
      <w:r w:rsidR="00051EDD" w:rsidRPr="00F1532A">
        <w:rPr>
          <w:rFonts w:ascii="Arial" w:hAnsi="Arial" w:cs="Arial"/>
        </w:rPr>
        <w:t>quirements such as Los Angeles Pocket M</w:t>
      </w:r>
      <w:r w:rsidRPr="00F1532A">
        <w:rPr>
          <w:rFonts w:ascii="Arial" w:hAnsi="Arial" w:cs="Arial"/>
        </w:rPr>
        <w:t>ouse (every eight years) and with species-specific monitoring objectives requiring significant development and testing, the transition from Inventory Phase to Long-term Monitoring Phase is ongoing.</w:t>
      </w:r>
    </w:p>
    <w:p w14:paraId="64B45E1B" w14:textId="1F463648" w:rsidR="00CE12B7" w:rsidRPr="00F1532A" w:rsidRDefault="00CE12B7" w:rsidP="00617898">
      <w:pPr>
        <w:rPr>
          <w:rFonts w:ascii="Arial" w:hAnsi="Arial" w:cs="Arial"/>
        </w:rPr>
      </w:pPr>
      <w:r w:rsidRPr="00F1532A">
        <w:rPr>
          <w:rFonts w:ascii="Arial" w:hAnsi="Arial" w:cs="Arial"/>
        </w:rPr>
        <w:t>The transition into long-term monitoring involves developing monitoring metrics that are efficient to collect and robust measures of species status and population trend. The baseline monitoring objective for all Covered Species requires at least 75</w:t>
      </w:r>
      <w:r w:rsidR="00B20D98" w:rsidRPr="00F1532A">
        <w:rPr>
          <w:rFonts w:ascii="Arial" w:hAnsi="Arial" w:cs="Arial"/>
        </w:rPr>
        <w:t>%</w:t>
      </w:r>
      <w:r w:rsidRPr="00F1532A">
        <w:rPr>
          <w:rFonts w:ascii="Arial" w:hAnsi="Arial" w:cs="Arial"/>
        </w:rPr>
        <w:t xml:space="preserve"> of listed Core Areas or known locations to be documented as occupied at least once every eight years. As described in the Long-term Monitoring Strategy document developed by the Monitoring Program, monitoring protocols that provide additional information such as relative abundance of populations at occupied locations, reproductive success, or health of observed individuals will be employed whenever possible, to provide the most useful representations of species status. </w:t>
      </w:r>
    </w:p>
    <w:p w14:paraId="768B25F2" w14:textId="764AE5D4" w:rsidR="00CE12B7" w:rsidRPr="00F1532A" w:rsidRDefault="00CE12B7" w:rsidP="00617898">
      <w:pPr>
        <w:rPr>
          <w:rFonts w:ascii="Arial" w:hAnsi="Arial" w:cs="Arial"/>
        </w:rPr>
      </w:pPr>
      <w:r w:rsidRPr="00F1532A">
        <w:rPr>
          <w:rFonts w:ascii="Arial" w:hAnsi="Arial" w:cs="Arial"/>
        </w:rPr>
        <w:t xml:space="preserve">One of the explicit goals of the </w:t>
      </w:r>
      <w:r w:rsidR="000400FF" w:rsidRPr="000400FF">
        <w:rPr>
          <w:rFonts w:ascii="Arial" w:hAnsi="Arial" w:cs="Arial"/>
        </w:rPr>
        <w:t xml:space="preserve">Biological </w:t>
      </w:r>
      <w:r w:rsidRPr="00F1532A">
        <w:rPr>
          <w:rFonts w:ascii="Arial" w:hAnsi="Arial" w:cs="Arial"/>
        </w:rPr>
        <w:t xml:space="preserve">Monitoring Program is to develop efficient long-term monitoring protocols that reduce redundancies by collecting information on multiple species where possible. For example, bird species co-occurring in similar </w:t>
      </w:r>
      <w:r w:rsidR="004D413E" w:rsidRPr="00F1532A">
        <w:rPr>
          <w:rFonts w:ascii="Arial" w:hAnsi="Arial" w:cs="Arial"/>
        </w:rPr>
        <w:t>habitats</w:t>
      </w:r>
      <w:r w:rsidRPr="00F1532A">
        <w:rPr>
          <w:rFonts w:ascii="Arial" w:hAnsi="Arial" w:cs="Arial"/>
        </w:rPr>
        <w:t xml:space="preserve"> (e.g., riparian vegetation) during the breeding season can be detected using the same survey protocols. There will always be some Covered Species that occur in isolated pockets within the Conservation Area or that are difficult to detect using standard survey protocols; for these species a focused survey effort will be required.</w:t>
      </w:r>
    </w:p>
    <w:p w14:paraId="533BA395" w14:textId="1DFF0D95" w:rsidR="00CE12B7" w:rsidRPr="00F1532A" w:rsidRDefault="00CE12B7" w:rsidP="00617898">
      <w:pPr>
        <w:rPr>
          <w:rFonts w:ascii="Arial" w:hAnsi="Arial" w:cs="Arial"/>
          <w:b/>
        </w:rPr>
      </w:pPr>
      <w:r w:rsidRPr="00F1532A">
        <w:rPr>
          <w:rFonts w:ascii="Arial" w:hAnsi="Arial" w:cs="Arial"/>
        </w:rPr>
        <w:t>The Long-term Monitoring Strategy describes a two-level design that gives priority to assessing the status of Covered Species as stated in the species-specific conservation objectives of the Plan</w:t>
      </w:r>
      <w:r w:rsidR="002C1EEB" w:rsidRPr="00F1532A">
        <w:rPr>
          <w:rFonts w:ascii="Arial" w:hAnsi="Arial" w:cs="Arial"/>
        </w:rPr>
        <w:t>,</w:t>
      </w:r>
      <w:r w:rsidRPr="00F1532A">
        <w:rPr>
          <w:rFonts w:ascii="Arial" w:hAnsi="Arial" w:cs="Arial"/>
        </w:rPr>
        <w:t xml:space="preserve"> which emphasize the continued occupancy of MSHCP-defined Core Areas or other areas of known occurrence. For some species, the objectives require </w:t>
      </w:r>
      <w:r w:rsidRPr="00F1532A">
        <w:rPr>
          <w:rFonts w:ascii="Arial" w:hAnsi="Arial" w:cs="Arial"/>
        </w:rPr>
        <w:lastRenderedPageBreak/>
        <w:t>that reproduction and/or minimum densities of individuals within species Core Areas be verified. The second level extends sampling for terrestrial vertebrates to the entire Conservation Area in a cost-efficient manner. The Long-term Monitoring Strategy document also includes chapters describing monitoring goals and objectives, sample design considerations, proper protocol development, data and information management strategies, collaboration and communication with other organizations, and describes the organizational framework of the Monitoring Program.</w:t>
      </w:r>
    </w:p>
    <w:p w14:paraId="31FF6FE9" w14:textId="77777777" w:rsidR="00CE12B7" w:rsidRPr="00F1532A" w:rsidRDefault="00CE12B7" w:rsidP="00617898">
      <w:pPr>
        <w:pStyle w:val="Heading1"/>
        <w:keepNext/>
        <w:keepLines/>
      </w:pPr>
      <w:r w:rsidRPr="00F1532A">
        <w:t>STAFF COMPOSITION</w:t>
      </w:r>
    </w:p>
    <w:p w14:paraId="2F74FCE3" w14:textId="175815F8" w:rsidR="00CE12B7" w:rsidRPr="00F1532A" w:rsidRDefault="006B4B62" w:rsidP="00617898">
      <w:pPr>
        <w:keepNext/>
        <w:keepLines/>
        <w:rPr>
          <w:rFonts w:ascii="Arial" w:hAnsi="Arial" w:cs="Arial"/>
        </w:rPr>
      </w:pPr>
      <w:r w:rsidRPr="006B4B62">
        <w:rPr>
          <w:rFonts w:ascii="Arial" w:hAnsi="Arial" w:cs="Arial"/>
        </w:rPr>
        <w:t xml:space="preserve">Biological </w:t>
      </w:r>
      <w:r w:rsidR="00CE12B7" w:rsidRPr="00F1532A">
        <w:rPr>
          <w:rFonts w:ascii="Arial" w:hAnsi="Arial" w:cs="Arial"/>
        </w:rPr>
        <w:t xml:space="preserve">Monitoring Program staff work as a team to coordinate, develop, and implement required monitoring activities for the MSHCP. The </w:t>
      </w:r>
      <w:r w:rsidRPr="006B4B62">
        <w:rPr>
          <w:rFonts w:ascii="Arial" w:hAnsi="Arial" w:cs="Arial"/>
        </w:rPr>
        <w:t xml:space="preserve">Biological </w:t>
      </w:r>
      <w:r w:rsidR="00CE12B7" w:rsidRPr="00F1532A">
        <w:rPr>
          <w:rFonts w:ascii="Arial" w:hAnsi="Arial" w:cs="Arial"/>
        </w:rPr>
        <w:t>Monitoring Program is composed of the following staff positions, which are filled based on availability of funding:</w:t>
      </w:r>
    </w:p>
    <w:p w14:paraId="36164FA1" w14:textId="1F8A7D13" w:rsidR="00CE12B7" w:rsidRPr="00F1532A" w:rsidRDefault="00CE12B7" w:rsidP="00617898">
      <w:pPr>
        <w:numPr>
          <w:ilvl w:val="0"/>
          <w:numId w:val="9"/>
        </w:numPr>
        <w:autoSpaceDE/>
        <w:autoSpaceDN/>
        <w:adjustRightInd/>
        <w:spacing w:after="0"/>
        <w:rPr>
          <w:rFonts w:ascii="Arial" w:hAnsi="Arial" w:cs="Arial"/>
        </w:rPr>
      </w:pPr>
      <w:r w:rsidRPr="00F1532A">
        <w:rPr>
          <w:rFonts w:ascii="Arial" w:hAnsi="Arial" w:cs="Arial"/>
        </w:rPr>
        <w:t xml:space="preserve">Monitoring Program </w:t>
      </w:r>
      <w:r w:rsidR="003A128D" w:rsidRPr="00F1532A">
        <w:rPr>
          <w:rFonts w:ascii="Arial" w:hAnsi="Arial" w:cs="Arial"/>
        </w:rPr>
        <w:t>Manager (</w:t>
      </w:r>
      <w:r w:rsidRPr="00F1532A">
        <w:rPr>
          <w:rFonts w:ascii="Arial" w:hAnsi="Arial" w:cs="Arial"/>
        </w:rPr>
        <w:t>Administrator</w:t>
      </w:r>
      <w:r w:rsidR="003A128D" w:rsidRPr="00F1532A">
        <w:rPr>
          <w:rFonts w:ascii="Arial" w:hAnsi="Arial" w:cs="Arial"/>
        </w:rPr>
        <w:t>)</w:t>
      </w:r>
    </w:p>
    <w:p w14:paraId="10F9B20D" w14:textId="77777777" w:rsidR="00CE12B7" w:rsidRPr="00F1532A" w:rsidRDefault="00CE12B7" w:rsidP="00617898">
      <w:pPr>
        <w:numPr>
          <w:ilvl w:val="0"/>
          <w:numId w:val="9"/>
        </w:numPr>
        <w:autoSpaceDE/>
        <w:autoSpaceDN/>
        <w:adjustRightInd/>
        <w:spacing w:after="0"/>
        <w:rPr>
          <w:rFonts w:ascii="Arial" w:hAnsi="Arial" w:cs="Arial"/>
        </w:rPr>
      </w:pPr>
      <w:r w:rsidRPr="00F1532A">
        <w:rPr>
          <w:rFonts w:ascii="Arial" w:hAnsi="Arial" w:cs="Arial"/>
        </w:rPr>
        <w:t>Biologist Supervisor</w:t>
      </w:r>
    </w:p>
    <w:p w14:paraId="5630590A" w14:textId="77777777" w:rsidR="00CE12B7" w:rsidRPr="00F1532A" w:rsidRDefault="00CE12B7" w:rsidP="00617898">
      <w:pPr>
        <w:numPr>
          <w:ilvl w:val="0"/>
          <w:numId w:val="9"/>
        </w:numPr>
        <w:autoSpaceDE/>
        <w:autoSpaceDN/>
        <w:adjustRightInd/>
        <w:spacing w:after="0"/>
        <w:rPr>
          <w:rFonts w:ascii="Arial" w:hAnsi="Arial" w:cs="Arial"/>
        </w:rPr>
      </w:pPr>
      <w:r w:rsidRPr="00F1532A">
        <w:rPr>
          <w:rFonts w:ascii="Arial" w:hAnsi="Arial" w:cs="Arial"/>
        </w:rPr>
        <w:t>Data Manager</w:t>
      </w:r>
    </w:p>
    <w:p w14:paraId="17D4B6F1" w14:textId="34B5883A" w:rsidR="00CE12B7" w:rsidRPr="00F1532A" w:rsidRDefault="00CE12B7" w:rsidP="00617898">
      <w:pPr>
        <w:numPr>
          <w:ilvl w:val="0"/>
          <w:numId w:val="9"/>
        </w:numPr>
        <w:autoSpaceDE/>
        <w:autoSpaceDN/>
        <w:adjustRightInd/>
        <w:spacing w:after="0"/>
        <w:rPr>
          <w:rFonts w:ascii="Arial" w:hAnsi="Arial" w:cs="Arial"/>
        </w:rPr>
      </w:pPr>
      <w:r w:rsidRPr="00F1532A">
        <w:rPr>
          <w:rFonts w:ascii="Arial" w:hAnsi="Arial" w:cs="Arial"/>
        </w:rPr>
        <w:t>GIS Analyst</w:t>
      </w:r>
      <w:r w:rsidR="003B6743">
        <w:rPr>
          <w:rFonts w:ascii="Arial" w:hAnsi="Arial" w:cs="Arial"/>
        </w:rPr>
        <w:t xml:space="preserve"> (part-time)</w:t>
      </w:r>
    </w:p>
    <w:p w14:paraId="567AFB04" w14:textId="743B1CF0" w:rsidR="00CE12B7" w:rsidRPr="00F1532A" w:rsidRDefault="00C64C82" w:rsidP="00617898">
      <w:pPr>
        <w:numPr>
          <w:ilvl w:val="0"/>
          <w:numId w:val="9"/>
        </w:numPr>
        <w:autoSpaceDE/>
        <w:autoSpaceDN/>
        <w:adjustRightInd/>
        <w:spacing w:after="0"/>
        <w:rPr>
          <w:rFonts w:ascii="Arial" w:hAnsi="Arial" w:cs="Arial"/>
        </w:rPr>
      </w:pPr>
      <w:r>
        <w:rPr>
          <w:rFonts w:ascii="Arial" w:hAnsi="Arial" w:cs="Arial"/>
        </w:rPr>
        <w:t>Administrative</w:t>
      </w:r>
      <w:r w:rsidR="00CE12B7" w:rsidRPr="00F1532A">
        <w:rPr>
          <w:rFonts w:ascii="Arial" w:hAnsi="Arial" w:cs="Arial"/>
        </w:rPr>
        <w:t xml:space="preserve"> Assistant</w:t>
      </w:r>
      <w:r>
        <w:rPr>
          <w:rFonts w:ascii="Arial" w:hAnsi="Arial" w:cs="Arial"/>
        </w:rPr>
        <w:t xml:space="preserve"> (part-time)</w:t>
      </w:r>
    </w:p>
    <w:p w14:paraId="46FC9C86" w14:textId="77777777" w:rsidR="00CE12B7" w:rsidRPr="00F1532A" w:rsidRDefault="00CE12B7" w:rsidP="00617898">
      <w:pPr>
        <w:numPr>
          <w:ilvl w:val="0"/>
          <w:numId w:val="9"/>
        </w:numPr>
        <w:autoSpaceDE/>
        <w:autoSpaceDN/>
        <w:adjustRightInd/>
        <w:spacing w:after="0"/>
        <w:rPr>
          <w:rFonts w:ascii="Arial" w:hAnsi="Arial" w:cs="Arial"/>
        </w:rPr>
      </w:pPr>
      <w:r w:rsidRPr="00F1532A">
        <w:rPr>
          <w:rFonts w:ascii="Arial" w:hAnsi="Arial" w:cs="Arial"/>
        </w:rPr>
        <w:t>Taxa Leads</w:t>
      </w:r>
    </w:p>
    <w:p w14:paraId="640D92E0" w14:textId="77777777" w:rsidR="00CE12B7" w:rsidRPr="00F1532A" w:rsidRDefault="00CE12B7" w:rsidP="00617898">
      <w:pPr>
        <w:numPr>
          <w:ilvl w:val="0"/>
          <w:numId w:val="9"/>
        </w:numPr>
        <w:autoSpaceDE/>
        <w:autoSpaceDN/>
        <w:adjustRightInd/>
        <w:spacing w:after="0"/>
        <w:rPr>
          <w:rFonts w:ascii="Arial" w:hAnsi="Arial" w:cs="Arial"/>
        </w:rPr>
      </w:pPr>
      <w:r w:rsidRPr="00F1532A">
        <w:rPr>
          <w:rFonts w:ascii="Arial" w:hAnsi="Arial" w:cs="Arial"/>
        </w:rPr>
        <w:t>Field Biologists</w:t>
      </w:r>
    </w:p>
    <w:p w14:paraId="77C87F2D" w14:textId="77777777" w:rsidR="00CE12B7" w:rsidRPr="00F1532A" w:rsidRDefault="00CE12B7" w:rsidP="00617898">
      <w:pPr>
        <w:autoSpaceDE/>
        <w:autoSpaceDN/>
        <w:adjustRightInd/>
        <w:spacing w:after="0"/>
        <w:rPr>
          <w:rFonts w:ascii="Arial" w:hAnsi="Arial" w:cs="Arial"/>
        </w:rPr>
      </w:pPr>
    </w:p>
    <w:p w14:paraId="61C3DF73" w14:textId="37B9EBEB" w:rsidR="00CE12B7" w:rsidRPr="00F1532A" w:rsidRDefault="00CE12B7" w:rsidP="00617898">
      <w:pPr>
        <w:rPr>
          <w:rFonts w:ascii="Arial" w:hAnsi="Arial" w:cs="Arial"/>
        </w:rPr>
      </w:pPr>
      <w:r w:rsidRPr="00F1532A">
        <w:rPr>
          <w:rFonts w:ascii="Arial" w:hAnsi="Arial" w:cs="Arial"/>
        </w:rPr>
        <w:t xml:space="preserve">Currently, the majority of staff are funded by the RCA through a contract with SAWA, a local non-profit </w:t>
      </w:r>
      <w:r w:rsidR="00227A9B">
        <w:rPr>
          <w:rFonts w:ascii="Arial" w:hAnsi="Arial" w:cs="Arial"/>
        </w:rPr>
        <w:t>organization</w:t>
      </w:r>
      <w:r w:rsidRPr="00F1532A">
        <w:rPr>
          <w:rFonts w:ascii="Arial" w:hAnsi="Arial" w:cs="Arial"/>
        </w:rPr>
        <w:t xml:space="preserve">. </w:t>
      </w:r>
      <w:r w:rsidR="009733BE">
        <w:rPr>
          <w:rFonts w:ascii="Arial" w:hAnsi="Arial" w:cs="Arial"/>
        </w:rPr>
        <w:t>In FY 202</w:t>
      </w:r>
      <w:r w:rsidR="00211B43">
        <w:rPr>
          <w:rFonts w:ascii="Arial" w:hAnsi="Arial" w:cs="Arial"/>
        </w:rPr>
        <w:t>5</w:t>
      </w:r>
      <w:r w:rsidR="009733BE">
        <w:rPr>
          <w:rFonts w:ascii="Arial" w:hAnsi="Arial" w:cs="Arial"/>
        </w:rPr>
        <w:t>-2</w:t>
      </w:r>
      <w:r w:rsidR="00211B43">
        <w:rPr>
          <w:rFonts w:ascii="Arial" w:hAnsi="Arial" w:cs="Arial"/>
        </w:rPr>
        <w:t>6</w:t>
      </w:r>
      <w:r w:rsidR="009733BE">
        <w:rPr>
          <w:rFonts w:ascii="Arial" w:hAnsi="Arial" w:cs="Arial"/>
        </w:rPr>
        <w:t xml:space="preserve">, </w:t>
      </w:r>
      <w:r w:rsidR="00964039">
        <w:rPr>
          <w:rFonts w:ascii="Arial" w:hAnsi="Arial" w:cs="Arial"/>
        </w:rPr>
        <w:t>o</w:t>
      </w:r>
      <w:r w:rsidRPr="00F1532A">
        <w:rPr>
          <w:rFonts w:ascii="Arial" w:hAnsi="Arial" w:cs="Arial"/>
        </w:rPr>
        <w:t>ne Taxa Lead is currently provided by the CDFW, with endowment funding from Caltrans.</w:t>
      </w:r>
    </w:p>
    <w:p w14:paraId="32603397" w14:textId="018A3569" w:rsidR="00CE12B7" w:rsidRPr="00F1532A" w:rsidRDefault="00CE12B7" w:rsidP="00617898">
      <w:pPr>
        <w:pStyle w:val="Heading1"/>
      </w:pPr>
      <w:r w:rsidRPr="00F1532A">
        <w:t xml:space="preserve">SPECIFIC TASKS OF THE </w:t>
      </w:r>
      <w:r w:rsidR="006B4B62">
        <w:t xml:space="preserve">BIOLOGICAL </w:t>
      </w:r>
      <w:r w:rsidRPr="00F1532A">
        <w:t>MONITORING PROGRAM</w:t>
      </w:r>
    </w:p>
    <w:p w14:paraId="2FA80884" w14:textId="77777777" w:rsidR="00CE12B7" w:rsidRPr="00F1532A" w:rsidRDefault="00CE12B7" w:rsidP="00617898">
      <w:pPr>
        <w:pStyle w:val="Heading2"/>
      </w:pPr>
      <w:r w:rsidRPr="00F1532A">
        <w:t>Administration &amp; Coordination</w:t>
      </w:r>
    </w:p>
    <w:p w14:paraId="5C5B6F91" w14:textId="6749E256" w:rsidR="00CE12B7" w:rsidRPr="00F1532A" w:rsidRDefault="00CE12B7" w:rsidP="00617898">
      <w:pPr>
        <w:rPr>
          <w:rFonts w:ascii="Arial" w:hAnsi="Arial" w:cs="Arial"/>
        </w:rPr>
      </w:pPr>
      <w:r w:rsidRPr="00F1532A">
        <w:rPr>
          <w:rFonts w:ascii="Arial" w:hAnsi="Arial" w:cs="Arial"/>
        </w:rPr>
        <w:t xml:space="preserve">Administering and coordinating the </w:t>
      </w:r>
      <w:r w:rsidR="006B4B62" w:rsidRPr="006B4B62">
        <w:rPr>
          <w:rFonts w:ascii="Arial" w:hAnsi="Arial" w:cs="Arial"/>
        </w:rPr>
        <w:t xml:space="preserve">Biological </w:t>
      </w:r>
      <w:r w:rsidRPr="00F1532A">
        <w:rPr>
          <w:rFonts w:ascii="Arial" w:hAnsi="Arial" w:cs="Arial"/>
        </w:rPr>
        <w:t xml:space="preserve">Monitoring Program requires a significant amount of effort. Sufficient staff and resources must be acquired, </w:t>
      </w:r>
      <w:r w:rsidR="00FC1023" w:rsidRPr="00F1532A">
        <w:rPr>
          <w:rFonts w:ascii="Arial" w:hAnsi="Arial" w:cs="Arial"/>
        </w:rPr>
        <w:t>fieldwork</w:t>
      </w:r>
      <w:r w:rsidRPr="00F1532A">
        <w:rPr>
          <w:rFonts w:ascii="Arial" w:hAnsi="Arial" w:cs="Arial"/>
        </w:rPr>
        <w:t xml:space="preserve"> must be scheduled, land access must be coordinated with other agencies, and survey activities must take place. The Monitoring Program </w:t>
      </w:r>
      <w:r w:rsidR="00051EDD" w:rsidRPr="00F1532A">
        <w:rPr>
          <w:rFonts w:ascii="Arial" w:hAnsi="Arial" w:cs="Arial"/>
        </w:rPr>
        <w:t>Manager</w:t>
      </w:r>
      <w:r w:rsidRPr="00F1532A">
        <w:rPr>
          <w:rFonts w:ascii="Arial" w:hAnsi="Arial" w:cs="Arial"/>
        </w:rPr>
        <w:t xml:space="preserve">, Biologist Supervisor, and Office Assistant carry out the following tasks:  </w:t>
      </w:r>
    </w:p>
    <w:p w14:paraId="3AD3EFAF" w14:textId="77777777"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t>Develop annual work plans and budgets</w:t>
      </w:r>
    </w:p>
    <w:p w14:paraId="6F9ED687" w14:textId="77777777"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t>Identify contract needs, write scopes of work, manage contracts</w:t>
      </w:r>
    </w:p>
    <w:p w14:paraId="3B98DD99" w14:textId="77777777"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t>Advertise, interview, and hire Monitoring Program staff; conduct performance reviews</w:t>
      </w:r>
    </w:p>
    <w:p w14:paraId="727A076D" w14:textId="77777777"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t>Develop and maintain training manuals and training programs for staff</w:t>
      </w:r>
    </w:p>
    <w:p w14:paraId="4E7BE06D" w14:textId="77777777"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t>Direct and schedule staff activities</w:t>
      </w:r>
    </w:p>
    <w:p w14:paraId="015D8AF2" w14:textId="3459762D"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t>Identify field supply and equipment needs</w:t>
      </w:r>
    </w:p>
    <w:p w14:paraId="7CA8151E" w14:textId="7E9BD32A"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lastRenderedPageBreak/>
        <w:t xml:space="preserve">Identify land access needs and coordinate with </w:t>
      </w:r>
      <w:r w:rsidR="00806FF9" w:rsidRPr="00F1532A">
        <w:rPr>
          <w:rFonts w:ascii="Arial" w:hAnsi="Arial" w:cs="Arial"/>
        </w:rPr>
        <w:t xml:space="preserve">the RCA or </w:t>
      </w:r>
      <w:r w:rsidRPr="00F1532A">
        <w:rPr>
          <w:rFonts w:ascii="Arial" w:hAnsi="Arial" w:cs="Arial"/>
        </w:rPr>
        <w:t>agencies on access agreements</w:t>
      </w:r>
    </w:p>
    <w:p w14:paraId="573F0A5F" w14:textId="77777777"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t>Facilitate monthly reserve management/monitoring coordination meeting</w:t>
      </w:r>
    </w:p>
    <w:p w14:paraId="287DC83D" w14:textId="77777777"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t>Attend monthly RCA team meetings and other agency meetings</w:t>
      </w:r>
    </w:p>
    <w:p w14:paraId="7C778AF2" w14:textId="77777777"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t>Give requested presentations to the RCA Board</w:t>
      </w:r>
    </w:p>
    <w:p w14:paraId="111A6E5D" w14:textId="77777777"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t xml:space="preserve">Coordinate with Wildlife Agencies (CDFW and U.S. Fish and Wildlife Service) on survey methodology and monitoring activities </w:t>
      </w:r>
    </w:p>
    <w:p w14:paraId="3E08906B" w14:textId="2A37B1D0"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t xml:space="preserve">Develop and maintain </w:t>
      </w:r>
      <w:r w:rsidR="00A24933">
        <w:rPr>
          <w:rFonts w:ascii="Arial" w:hAnsi="Arial" w:cs="Arial"/>
        </w:rPr>
        <w:t xml:space="preserve">Monitoring </w:t>
      </w:r>
      <w:r w:rsidRPr="00F1532A">
        <w:rPr>
          <w:rFonts w:ascii="Arial" w:hAnsi="Arial" w:cs="Arial"/>
        </w:rPr>
        <w:t xml:space="preserve">Program operations manual </w:t>
      </w:r>
    </w:p>
    <w:p w14:paraId="69994045" w14:textId="77777777"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t>Oversee writing of annual survey reports</w:t>
      </w:r>
    </w:p>
    <w:p w14:paraId="37438A62" w14:textId="77777777" w:rsidR="00CE12B7" w:rsidRPr="00F1532A" w:rsidRDefault="00CE12B7" w:rsidP="00617898">
      <w:pPr>
        <w:numPr>
          <w:ilvl w:val="0"/>
          <w:numId w:val="4"/>
        </w:numPr>
        <w:autoSpaceDE/>
        <w:autoSpaceDN/>
        <w:adjustRightInd/>
        <w:spacing w:after="0"/>
        <w:rPr>
          <w:rFonts w:ascii="Arial" w:hAnsi="Arial" w:cs="Arial"/>
        </w:rPr>
      </w:pPr>
      <w:r w:rsidRPr="00F1532A">
        <w:rPr>
          <w:rFonts w:ascii="Arial" w:hAnsi="Arial" w:cs="Arial"/>
        </w:rPr>
        <w:t>Distribute Monitoring Program data as appropriate</w:t>
      </w:r>
    </w:p>
    <w:p w14:paraId="352099FC" w14:textId="77777777" w:rsidR="00CE12B7" w:rsidRPr="00F1532A" w:rsidRDefault="00CE12B7" w:rsidP="00617898">
      <w:pPr>
        <w:ind w:firstLine="720"/>
        <w:rPr>
          <w:rFonts w:ascii="Arial" w:hAnsi="Arial" w:cs="Arial"/>
        </w:rPr>
      </w:pPr>
    </w:p>
    <w:p w14:paraId="3EC01DDB" w14:textId="77777777" w:rsidR="00CE12B7" w:rsidRPr="00F1532A" w:rsidRDefault="00CE12B7" w:rsidP="00617898">
      <w:pPr>
        <w:pStyle w:val="Heading2"/>
      </w:pPr>
      <w:r w:rsidRPr="00F1532A">
        <w:t>Biological Surveys</w:t>
      </w:r>
    </w:p>
    <w:p w14:paraId="6B463512" w14:textId="076C0D8C" w:rsidR="00CE12B7" w:rsidRPr="00F1532A" w:rsidRDefault="00CE12B7" w:rsidP="00617898">
      <w:pPr>
        <w:rPr>
          <w:rFonts w:ascii="Arial" w:hAnsi="Arial" w:cs="Arial"/>
        </w:rPr>
      </w:pPr>
      <w:r w:rsidRPr="00F1532A">
        <w:rPr>
          <w:rFonts w:ascii="Arial" w:hAnsi="Arial" w:cs="Arial"/>
        </w:rPr>
        <w:t xml:space="preserve">Conducting biological surveys is the most visible part of the </w:t>
      </w:r>
      <w:r w:rsidR="004E447C" w:rsidRPr="004E447C">
        <w:rPr>
          <w:rFonts w:ascii="Arial" w:hAnsi="Arial" w:cs="Arial"/>
        </w:rPr>
        <w:t xml:space="preserve">Biological </w:t>
      </w:r>
      <w:r w:rsidRPr="00F1532A">
        <w:rPr>
          <w:rFonts w:ascii="Arial" w:hAnsi="Arial" w:cs="Arial"/>
        </w:rPr>
        <w:t xml:space="preserve">Monitoring Program. It is also the component that requires the most staff. Prior to collecting data, all aspects of a </w:t>
      </w:r>
      <w:r w:rsidR="0060351C" w:rsidRPr="00F1532A">
        <w:rPr>
          <w:rFonts w:ascii="Arial" w:hAnsi="Arial" w:cs="Arial"/>
        </w:rPr>
        <w:t xml:space="preserve">survey </w:t>
      </w:r>
      <w:r w:rsidRPr="00F1532A">
        <w:rPr>
          <w:rFonts w:ascii="Arial" w:hAnsi="Arial" w:cs="Arial"/>
        </w:rPr>
        <w:t xml:space="preserve">must be developed. This includes identifying the purpose of the survey, choosing the data collection methods and sampling locations, selecting data analysis methods, and determining what answers the data are expected to provide. The following tasks are carried out by the Monitoring Program </w:t>
      </w:r>
      <w:r w:rsidR="002F1834">
        <w:rPr>
          <w:rFonts w:ascii="Arial" w:hAnsi="Arial" w:cs="Arial"/>
        </w:rPr>
        <w:t>Administrator</w:t>
      </w:r>
      <w:r w:rsidR="00051EDD" w:rsidRPr="00F1532A">
        <w:rPr>
          <w:rFonts w:ascii="Arial" w:hAnsi="Arial" w:cs="Arial"/>
        </w:rPr>
        <w:t>,</w:t>
      </w:r>
      <w:r w:rsidRPr="00F1532A">
        <w:rPr>
          <w:rFonts w:ascii="Arial" w:hAnsi="Arial" w:cs="Arial"/>
        </w:rPr>
        <w:t xml:space="preserve"> Biologist Supervisor, GIS Analyst, Data Manager, Taxa Leads, and Field Biologists:</w:t>
      </w:r>
    </w:p>
    <w:p w14:paraId="7F6EDD8F" w14:textId="77777777" w:rsidR="00CE12B7" w:rsidRPr="00F1532A" w:rsidRDefault="00CE12B7" w:rsidP="00617898">
      <w:pPr>
        <w:numPr>
          <w:ilvl w:val="0"/>
          <w:numId w:val="5"/>
        </w:numPr>
        <w:autoSpaceDE/>
        <w:autoSpaceDN/>
        <w:adjustRightInd/>
        <w:spacing w:after="0"/>
        <w:rPr>
          <w:rFonts w:ascii="Arial" w:hAnsi="Arial" w:cs="Arial"/>
        </w:rPr>
      </w:pPr>
      <w:r w:rsidRPr="00F1532A">
        <w:rPr>
          <w:rFonts w:ascii="Arial" w:hAnsi="Arial" w:cs="Arial"/>
        </w:rPr>
        <w:t>Develop field survey protocols and sampling designs</w:t>
      </w:r>
    </w:p>
    <w:p w14:paraId="5B36B80D" w14:textId="77777777" w:rsidR="00CE12B7" w:rsidRPr="00F1532A" w:rsidRDefault="00CE12B7" w:rsidP="00617898">
      <w:pPr>
        <w:numPr>
          <w:ilvl w:val="0"/>
          <w:numId w:val="5"/>
        </w:numPr>
        <w:autoSpaceDE/>
        <w:autoSpaceDN/>
        <w:adjustRightInd/>
        <w:spacing w:after="0"/>
        <w:rPr>
          <w:rFonts w:ascii="Arial" w:hAnsi="Arial" w:cs="Arial"/>
        </w:rPr>
      </w:pPr>
      <w:r w:rsidRPr="00F1532A">
        <w:rPr>
          <w:rFonts w:ascii="Arial" w:hAnsi="Arial" w:cs="Arial"/>
        </w:rPr>
        <w:t xml:space="preserve">Conduct field surveys using multi-species protocols when possible, and specific species protocols when necessary </w:t>
      </w:r>
    </w:p>
    <w:p w14:paraId="5D3FA35D" w14:textId="77777777" w:rsidR="00CE12B7" w:rsidRPr="00F1532A" w:rsidRDefault="00CE12B7" w:rsidP="00617898">
      <w:pPr>
        <w:numPr>
          <w:ilvl w:val="0"/>
          <w:numId w:val="5"/>
        </w:numPr>
        <w:autoSpaceDE/>
        <w:autoSpaceDN/>
        <w:adjustRightInd/>
        <w:spacing w:after="0"/>
        <w:rPr>
          <w:rFonts w:ascii="Arial" w:hAnsi="Arial" w:cs="Arial"/>
        </w:rPr>
      </w:pPr>
      <w:r w:rsidRPr="00F1532A">
        <w:rPr>
          <w:rFonts w:ascii="Arial" w:hAnsi="Arial" w:cs="Arial"/>
        </w:rPr>
        <w:t>Conduct vegetation condition analyses</w:t>
      </w:r>
    </w:p>
    <w:p w14:paraId="6D6AFC0D" w14:textId="77777777" w:rsidR="00CE12B7" w:rsidRPr="00F1532A" w:rsidRDefault="00CE12B7" w:rsidP="00617898">
      <w:pPr>
        <w:rPr>
          <w:rFonts w:ascii="Arial" w:hAnsi="Arial" w:cs="Arial"/>
        </w:rPr>
      </w:pPr>
    </w:p>
    <w:p w14:paraId="3C5473B0" w14:textId="77777777" w:rsidR="00CE12B7" w:rsidRPr="00F1532A" w:rsidRDefault="00CE12B7" w:rsidP="00617898">
      <w:pPr>
        <w:pStyle w:val="Heading2"/>
      </w:pPr>
      <w:r w:rsidRPr="00F1532A">
        <w:t>Training</w:t>
      </w:r>
    </w:p>
    <w:p w14:paraId="0EE6EF3F" w14:textId="119D315F" w:rsidR="00CE12B7" w:rsidRPr="00F1532A" w:rsidRDefault="00CE12B7" w:rsidP="00617898">
      <w:pPr>
        <w:rPr>
          <w:rFonts w:ascii="Arial" w:hAnsi="Arial" w:cs="Arial"/>
        </w:rPr>
      </w:pPr>
      <w:r w:rsidRPr="00F1532A">
        <w:rPr>
          <w:rFonts w:ascii="Arial" w:hAnsi="Arial" w:cs="Arial"/>
        </w:rPr>
        <w:t xml:space="preserve">The </w:t>
      </w:r>
      <w:r w:rsidR="004E447C" w:rsidRPr="004E447C">
        <w:rPr>
          <w:rFonts w:ascii="Arial" w:hAnsi="Arial" w:cs="Arial"/>
        </w:rPr>
        <w:t xml:space="preserve">Biological </w:t>
      </w:r>
      <w:r w:rsidRPr="00F1532A">
        <w:rPr>
          <w:rFonts w:ascii="Arial" w:hAnsi="Arial" w:cs="Arial"/>
        </w:rPr>
        <w:t>Monitoring Program is required to have a training program approved by the Wildlife Agencies to ensure consistent data collection, uniform implementation of protocols, animal handling procedures, plant specimen collection, and appropriate experience with Covered Species (</w:t>
      </w:r>
      <w:r w:rsidR="00A24933">
        <w:rPr>
          <w:rFonts w:ascii="Arial" w:hAnsi="Arial" w:cs="Arial"/>
        </w:rPr>
        <w:t xml:space="preserve">MSHCP, </w:t>
      </w:r>
      <w:r w:rsidRPr="00F1532A">
        <w:rPr>
          <w:rFonts w:ascii="Arial" w:hAnsi="Arial" w:cs="Arial"/>
        </w:rPr>
        <w:t xml:space="preserve">Vol. 1, Sec. 7.0). The type of species training needed in any given year is dependent on the types of survey activities planned. Training is provided both by experienced Monitoring Program staff and by qualified outside entities (e.g., U.S. Geological Survey, U.S. Fish and Wildlife Service). Safety training (e.g., wilderness first aid, CPR) is provided to all incoming staff, and as often as needed to existing staff to keep American Red Cross certifications </w:t>
      </w:r>
      <w:r w:rsidR="00FC1023" w:rsidRPr="00F1532A">
        <w:rPr>
          <w:rFonts w:ascii="Arial" w:hAnsi="Arial" w:cs="Arial"/>
        </w:rPr>
        <w:t>up to date</w:t>
      </w:r>
      <w:r w:rsidRPr="00F1532A">
        <w:rPr>
          <w:rFonts w:ascii="Arial" w:hAnsi="Arial" w:cs="Arial"/>
        </w:rPr>
        <w:t xml:space="preserve">. The following training is required of Monitoring Program </w:t>
      </w:r>
      <w:r w:rsidR="00934958" w:rsidRPr="00F1532A">
        <w:rPr>
          <w:rFonts w:ascii="Arial" w:hAnsi="Arial" w:cs="Arial"/>
        </w:rPr>
        <w:t xml:space="preserve">field </w:t>
      </w:r>
      <w:r w:rsidRPr="00F1532A">
        <w:rPr>
          <w:rFonts w:ascii="Arial" w:hAnsi="Arial" w:cs="Arial"/>
        </w:rPr>
        <w:t>staff:</w:t>
      </w:r>
    </w:p>
    <w:p w14:paraId="4C75023A" w14:textId="31C50CBE" w:rsidR="00CE12B7" w:rsidRDefault="00CE12B7" w:rsidP="00617898">
      <w:pPr>
        <w:numPr>
          <w:ilvl w:val="0"/>
          <w:numId w:val="6"/>
        </w:numPr>
        <w:autoSpaceDE/>
        <w:autoSpaceDN/>
        <w:adjustRightInd/>
        <w:spacing w:after="0"/>
        <w:rPr>
          <w:rFonts w:ascii="Arial" w:hAnsi="Arial" w:cs="Arial"/>
        </w:rPr>
      </w:pPr>
      <w:r w:rsidRPr="00F1532A">
        <w:rPr>
          <w:rFonts w:ascii="Arial" w:hAnsi="Arial" w:cs="Arial"/>
        </w:rPr>
        <w:t>Endangered species identification and handling</w:t>
      </w:r>
      <w:r w:rsidR="003A128D" w:rsidRPr="00F1532A">
        <w:rPr>
          <w:rFonts w:ascii="Arial" w:hAnsi="Arial" w:cs="Arial"/>
        </w:rPr>
        <w:t xml:space="preserve"> if necessary</w:t>
      </w:r>
    </w:p>
    <w:p w14:paraId="6F86AC3D" w14:textId="23B5D586" w:rsidR="00054E3E" w:rsidRPr="00F1532A" w:rsidRDefault="00054E3E" w:rsidP="00617898">
      <w:pPr>
        <w:numPr>
          <w:ilvl w:val="0"/>
          <w:numId w:val="6"/>
        </w:numPr>
        <w:autoSpaceDE/>
        <w:autoSpaceDN/>
        <w:adjustRightInd/>
        <w:spacing w:after="0"/>
        <w:rPr>
          <w:rFonts w:ascii="Arial" w:hAnsi="Arial" w:cs="Arial"/>
        </w:rPr>
      </w:pPr>
      <w:r>
        <w:rPr>
          <w:rFonts w:ascii="Arial" w:hAnsi="Arial" w:cs="Arial"/>
        </w:rPr>
        <w:lastRenderedPageBreak/>
        <w:t>Species or habitat-specific protocol training</w:t>
      </w:r>
    </w:p>
    <w:p w14:paraId="3FE349B4" w14:textId="77777777" w:rsidR="00CE12B7" w:rsidRPr="00F1532A" w:rsidRDefault="00CE12B7" w:rsidP="00617898">
      <w:pPr>
        <w:numPr>
          <w:ilvl w:val="0"/>
          <w:numId w:val="6"/>
        </w:numPr>
        <w:autoSpaceDE/>
        <w:autoSpaceDN/>
        <w:adjustRightInd/>
        <w:spacing w:after="0"/>
        <w:rPr>
          <w:rFonts w:ascii="Arial" w:hAnsi="Arial" w:cs="Arial"/>
        </w:rPr>
      </w:pPr>
      <w:r w:rsidRPr="00F1532A">
        <w:rPr>
          <w:rFonts w:ascii="Arial" w:hAnsi="Arial" w:cs="Arial"/>
        </w:rPr>
        <w:t>Local flora and fauna identification</w:t>
      </w:r>
    </w:p>
    <w:p w14:paraId="0D8F680B" w14:textId="77777777" w:rsidR="00CE12B7" w:rsidRPr="00F1532A" w:rsidRDefault="00CE12B7" w:rsidP="00617898">
      <w:pPr>
        <w:numPr>
          <w:ilvl w:val="0"/>
          <w:numId w:val="6"/>
        </w:numPr>
        <w:autoSpaceDE/>
        <w:autoSpaceDN/>
        <w:adjustRightInd/>
        <w:spacing w:after="0"/>
        <w:rPr>
          <w:rFonts w:ascii="Arial" w:hAnsi="Arial" w:cs="Arial"/>
        </w:rPr>
      </w:pPr>
      <w:r w:rsidRPr="00F1532A">
        <w:rPr>
          <w:rFonts w:ascii="Arial" w:hAnsi="Arial" w:cs="Arial"/>
        </w:rPr>
        <w:t xml:space="preserve">Wilderness first aid and CPR training </w:t>
      </w:r>
    </w:p>
    <w:p w14:paraId="519725D1" w14:textId="05210678" w:rsidR="00CE12B7" w:rsidRPr="00F1532A" w:rsidRDefault="00CE12B7" w:rsidP="00617898">
      <w:pPr>
        <w:numPr>
          <w:ilvl w:val="0"/>
          <w:numId w:val="6"/>
        </w:numPr>
        <w:autoSpaceDE/>
        <w:autoSpaceDN/>
        <w:adjustRightInd/>
        <w:spacing w:after="0"/>
        <w:rPr>
          <w:rFonts w:ascii="Arial" w:hAnsi="Arial" w:cs="Arial"/>
        </w:rPr>
      </w:pPr>
      <w:r w:rsidRPr="00F1532A">
        <w:rPr>
          <w:rFonts w:ascii="Arial" w:hAnsi="Arial" w:cs="Arial"/>
        </w:rPr>
        <w:t>Defensive driver training</w:t>
      </w:r>
    </w:p>
    <w:p w14:paraId="5F01D041" w14:textId="55977B9C" w:rsidR="003A128D" w:rsidRPr="00F1532A" w:rsidRDefault="003A128D" w:rsidP="00617898">
      <w:pPr>
        <w:numPr>
          <w:ilvl w:val="0"/>
          <w:numId w:val="6"/>
        </w:numPr>
        <w:autoSpaceDE/>
        <w:autoSpaceDN/>
        <w:adjustRightInd/>
        <w:spacing w:after="0"/>
        <w:rPr>
          <w:rFonts w:ascii="Arial" w:hAnsi="Arial" w:cs="Arial"/>
        </w:rPr>
      </w:pPr>
      <w:r w:rsidRPr="00F1532A">
        <w:rPr>
          <w:rFonts w:ascii="Arial" w:hAnsi="Arial" w:cs="Arial"/>
        </w:rPr>
        <w:t>Sexual harassment training</w:t>
      </w:r>
    </w:p>
    <w:p w14:paraId="2E92A921" w14:textId="77777777" w:rsidR="00CE12B7" w:rsidRPr="00F1532A" w:rsidRDefault="00CE12B7" w:rsidP="00617898">
      <w:pPr>
        <w:rPr>
          <w:rFonts w:ascii="Arial" w:hAnsi="Arial" w:cs="Arial"/>
        </w:rPr>
      </w:pPr>
    </w:p>
    <w:p w14:paraId="4B6F2789" w14:textId="77777777" w:rsidR="00CE12B7" w:rsidRPr="00F1532A" w:rsidRDefault="00CE12B7" w:rsidP="00617898">
      <w:pPr>
        <w:pStyle w:val="Heading2"/>
      </w:pPr>
      <w:r w:rsidRPr="00F1532A">
        <w:t>Data Management &amp; Reports</w:t>
      </w:r>
    </w:p>
    <w:p w14:paraId="024C96BA" w14:textId="148BB329" w:rsidR="00CE12B7" w:rsidRPr="00F1532A" w:rsidRDefault="00FC1023" w:rsidP="00617898">
      <w:pPr>
        <w:rPr>
          <w:rFonts w:ascii="Arial" w:hAnsi="Arial" w:cs="Arial"/>
        </w:rPr>
      </w:pPr>
      <w:r w:rsidRPr="00F1532A">
        <w:rPr>
          <w:rFonts w:ascii="Arial" w:hAnsi="Arial" w:cs="Arial"/>
        </w:rPr>
        <w:t>All</w:t>
      </w:r>
      <w:r w:rsidR="00CE12B7" w:rsidRPr="00F1532A">
        <w:rPr>
          <w:rFonts w:ascii="Arial" w:hAnsi="Arial" w:cs="Arial"/>
        </w:rPr>
        <w:t xml:space="preserve"> the data collected by the </w:t>
      </w:r>
      <w:r w:rsidR="00991761" w:rsidRPr="00991761">
        <w:rPr>
          <w:rFonts w:ascii="Arial" w:hAnsi="Arial" w:cs="Arial"/>
        </w:rPr>
        <w:t xml:space="preserve">Biological </w:t>
      </w:r>
      <w:r w:rsidR="00CE12B7" w:rsidRPr="00F1532A">
        <w:rPr>
          <w:rFonts w:ascii="Arial" w:hAnsi="Arial" w:cs="Arial"/>
        </w:rPr>
        <w:t xml:space="preserve">Monitoring Program must be carefully managed. Prior to field work, data forms are </w:t>
      </w:r>
      <w:r w:rsidRPr="00F1532A">
        <w:rPr>
          <w:rFonts w:ascii="Arial" w:hAnsi="Arial" w:cs="Arial"/>
        </w:rPr>
        <w:t>developed,</w:t>
      </w:r>
      <w:r w:rsidR="00CE12B7" w:rsidRPr="00F1532A">
        <w:rPr>
          <w:rFonts w:ascii="Arial" w:hAnsi="Arial" w:cs="Arial"/>
        </w:rPr>
        <w:t xml:space="preserve"> and survey locations are mapped. Field data </w:t>
      </w:r>
      <w:r w:rsidRPr="00F1532A">
        <w:rPr>
          <w:rFonts w:ascii="Arial" w:hAnsi="Arial" w:cs="Arial"/>
        </w:rPr>
        <w:t>is</w:t>
      </w:r>
      <w:r w:rsidR="00CE12B7" w:rsidRPr="00F1532A">
        <w:rPr>
          <w:rFonts w:ascii="Arial" w:hAnsi="Arial" w:cs="Arial"/>
        </w:rPr>
        <w:t xml:space="preserve"> collected both on paper datasheets and on digital data collection devices. As data </w:t>
      </w:r>
      <w:r w:rsidRPr="00F1532A">
        <w:rPr>
          <w:rFonts w:ascii="Arial" w:hAnsi="Arial" w:cs="Arial"/>
        </w:rPr>
        <w:t>returns</w:t>
      </w:r>
      <w:r w:rsidR="00CE12B7" w:rsidRPr="00F1532A">
        <w:rPr>
          <w:rFonts w:ascii="Arial" w:hAnsi="Arial" w:cs="Arial"/>
        </w:rPr>
        <w:t xml:space="preserve"> from the field, they are entered into a database, checked for accuracy, and certified by the Data Manager. After data are certified, they are </w:t>
      </w:r>
      <w:r w:rsidR="003A128D" w:rsidRPr="00F1532A">
        <w:rPr>
          <w:rFonts w:ascii="Arial" w:hAnsi="Arial" w:cs="Arial"/>
        </w:rPr>
        <w:t xml:space="preserve">proofed by the taxa leads, </w:t>
      </w:r>
      <w:r w:rsidR="00CE12B7" w:rsidRPr="00F1532A">
        <w:rPr>
          <w:rFonts w:ascii="Arial" w:hAnsi="Arial" w:cs="Arial"/>
        </w:rPr>
        <w:t xml:space="preserve">analyzed and interpreted and a report is written describing survey results. The results of each year’s monitoring efforts are provided in the Annual Report submitted to the RCA. The Monitoring Program </w:t>
      </w:r>
      <w:r w:rsidR="00AD7C48">
        <w:rPr>
          <w:rFonts w:ascii="Arial" w:hAnsi="Arial" w:cs="Arial"/>
        </w:rPr>
        <w:t>Administrator</w:t>
      </w:r>
      <w:r w:rsidR="00CE12B7" w:rsidRPr="00F1532A">
        <w:rPr>
          <w:rFonts w:ascii="Arial" w:hAnsi="Arial" w:cs="Arial"/>
        </w:rPr>
        <w:t xml:space="preserve">, Biologist Supervisor, Data Manager, and GIS Analyst support and oversee the Taxa Leads and Monitoring Program staff in the completion of the following tasks: </w:t>
      </w:r>
    </w:p>
    <w:p w14:paraId="4F3F1CE2" w14:textId="77777777" w:rsidR="00CE12B7" w:rsidRPr="00F1532A" w:rsidRDefault="00CE12B7" w:rsidP="00617898">
      <w:pPr>
        <w:numPr>
          <w:ilvl w:val="0"/>
          <w:numId w:val="8"/>
        </w:numPr>
        <w:autoSpaceDE/>
        <w:autoSpaceDN/>
        <w:adjustRightInd/>
        <w:spacing w:after="0"/>
        <w:rPr>
          <w:rFonts w:ascii="Arial" w:hAnsi="Arial" w:cs="Arial"/>
        </w:rPr>
      </w:pPr>
      <w:r w:rsidRPr="00F1532A">
        <w:rPr>
          <w:rFonts w:ascii="Arial" w:hAnsi="Arial" w:cs="Arial"/>
        </w:rPr>
        <w:t>Field form and protocol development</w:t>
      </w:r>
    </w:p>
    <w:p w14:paraId="4343F69A" w14:textId="77777777" w:rsidR="00CE12B7" w:rsidRPr="00F1532A" w:rsidRDefault="00CE12B7" w:rsidP="00617898">
      <w:pPr>
        <w:numPr>
          <w:ilvl w:val="0"/>
          <w:numId w:val="8"/>
        </w:numPr>
        <w:autoSpaceDE/>
        <w:autoSpaceDN/>
        <w:adjustRightInd/>
        <w:spacing w:after="0"/>
        <w:rPr>
          <w:rFonts w:ascii="Arial" w:hAnsi="Arial" w:cs="Arial"/>
        </w:rPr>
      </w:pPr>
      <w:r w:rsidRPr="00F1532A">
        <w:rPr>
          <w:rFonts w:ascii="Arial" w:hAnsi="Arial" w:cs="Arial"/>
        </w:rPr>
        <w:t>GIS mapping to support surveys, analysis, and reports</w:t>
      </w:r>
    </w:p>
    <w:p w14:paraId="21583D07" w14:textId="77777777" w:rsidR="00CE12B7" w:rsidRPr="00F1532A" w:rsidRDefault="00CE12B7" w:rsidP="00617898">
      <w:pPr>
        <w:numPr>
          <w:ilvl w:val="0"/>
          <w:numId w:val="7"/>
        </w:numPr>
        <w:autoSpaceDE/>
        <w:autoSpaceDN/>
        <w:adjustRightInd/>
        <w:spacing w:after="0"/>
        <w:rPr>
          <w:rFonts w:ascii="Arial" w:hAnsi="Arial" w:cs="Arial"/>
        </w:rPr>
      </w:pPr>
      <w:r w:rsidRPr="00F1532A">
        <w:rPr>
          <w:rFonts w:ascii="Arial" w:hAnsi="Arial" w:cs="Arial"/>
        </w:rPr>
        <w:t>Database development and maintenance</w:t>
      </w:r>
    </w:p>
    <w:p w14:paraId="5129E92B" w14:textId="77777777" w:rsidR="00CE12B7" w:rsidRPr="00F1532A" w:rsidRDefault="00CE12B7" w:rsidP="00617898">
      <w:pPr>
        <w:numPr>
          <w:ilvl w:val="0"/>
          <w:numId w:val="7"/>
        </w:numPr>
        <w:autoSpaceDE/>
        <w:autoSpaceDN/>
        <w:adjustRightInd/>
        <w:spacing w:after="0"/>
        <w:rPr>
          <w:rFonts w:ascii="Arial" w:hAnsi="Arial" w:cs="Arial"/>
        </w:rPr>
      </w:pPr>
      <w:r w:rsidRPr="00F1532A">
        <w:rPr>
          <w:rFonts w:ascii="Arial" w:hAnsi="Arial" w:cs="Arial"/>
        </w:rPr>
        <w:t>Data entry and quality control</w:t>
      </w:r>
    </w:p>
    <w:p w14:paraId="4FE2F63B" w14:textId="718BC67D" w:rsidR="00CE12B7" w:rsidRPr="00F1532A" w:rsidRDefault="00CE12B7" w:rsidP="00617898">
      <w:pPr>
        <w:numPr>
          <w:ilvl w:val="0"/>
          <w:numId w:val="7"/>
        </w:numPr>
        <w:autoSpaceDE/>
        <w:autoSpaceDN/>
        <w:adjustRightInd/>
        <w:spacing w:after="0"/>
        <w:rPr>
          <w:rFonts w:ascii="Arial" w:hAnsi="Arial" w:cs="Arial"/>
        </w:rPr>
      </w:pPr>
      <w:r w:rsidRPr="00F1532A">
        <w:rPr>
          <w:rFonts w:ascii="Arial" w:hAnsi="Arial" w:cs="Arial"/>
        </w:rPr>
        <w:t>Data analysis using statistics</w:t>
      </w:r>
      <w:r w:rsidR="003A128D" w:rsidRPr="00F1532A">
        <w:rPr>
          <w:rFonts w:ascii="Arial" w:hAnsi="Arial" w:cs="Arial"/>
        </w:rPr>
        <w:t xml:space="preserve"> where appropriate</w:t>
      </w:r>
    </w:p>
    <w:p w14:paraId="510D0695" w14:textId="77777777" w:rsidR="00CE12B7" w:rsidRPr="00F1532A" w:rsidRDefault="00CE12B7" w:rsidP="00617898">
      <w:pPr>
        <w:numPr>
          <w:ilvl w:val="0"/>
          <w:numId w:val="7"/>
        </w:numPr>
        <w:autoSpaceDE/>
        <w:autoSpaceDN/>
        <w:adjustRightInd/>
        <w:spacing w:after="0"/>
        <w:rPr>
          <w:rFonts w:ascii="Arial" w:hAnsi="Arial" w:cs="Arial"/>
        </w:rPr>
      </w:pPr>
      <w:r w:rsidRPr="00F1532A">
        <w:rPr>
          <w:rFonts w:ascii="Arial" w:hAnsi="Arial" w:cs="Arial"/>
        </w:rPr>
        <w:t>Annual survey report writing</w:t>
      </w:r>
    </w:p>
    <w:p w14:paraId="7BC2511A" w14:textId="77777777" w:rsidR="00CE12B7" w:rsidRPr="00F1532A" w:rsidRDefault="00CE12B7" w:rsidP="00617898">
      <w:pPr>
        <w:numPr>
          <w:ilvl w:val="0"/>
          <w:numId w:val="7"/>
        </w:numPr>
        <w:autoSpaceDE/>
        <w:autoSpaceDN/>
        <w:adjustRightInd/>
        <w:rPr>
          <w:rFonts w:ascii="Arial" w:hAnsi="Arial" w:cs="Arial"/>
        </w:rPr>
      </w:pPr>
      <w:r w:rsidRPr="00F1532A">
        <w:rPr>
          <w:rFonts w:ascii="Arial" w:hAnsi="Arial" w:cs="Arial"/>
        </w:rPr>
        <w:t>Maintaining computer equipment and digital data collection devices</w:t>
      </w:r>
    </w:p>
    <w:p w14:paraId="68AE3D84" w14:textId="28B4E9FA" w:rsidR="00CE12B7" w:rsidRPr="00F1532A" w:rsidRDefault="00CE12B7" w:rsidP="00617898">
      <w:pPr>
        <w:rPr>
          <w:rFonts w:ascii="Arial" w:hAnsi="Arial" w:cs="Arial"/>
        </w:rPr>
      </w:pPr>
      <w:r w:rsidRPr="00F1532A">
        <w:rPr>
          <w:rFonts w:ascii="Arial" w:hAnsi="Arial" w:cs="Arial"/>
        </w:rPr>
        <w:t xml:space="preserve">The </w:t>
      </w:r>
      <w:r w:rsidR="00E72A1C" w:rsidRPr="00E72A1C">
        <w:rPr>
          <w:rFonts w:ascii="Arial" w:hAnsi="Arial" w:cs="Arial"/>
        </w:rPr>
        <w:t xml:space="preserve">Biological </w:t>
      </w:r>
      <w:r w:rsidRPr="00F1532A">
        <w:rPr>
          <w:rFonts w:ascii="Arial" w:hAnsi="Arial" w:cs="Arial"/>
        </w:rPr>
        <w:t>Monitoring Program has an internal database, developed and managed by the Data Manager. Monitoring Program datasets that have been thoroughly proofed and certified complete by the Data Manager are submitted to CDFW’s Biogeographic Information and Observation System (BIOS), as well as to local partnering agencies and Reserve Managers at least once per year.</w:t>
      </w:r>
    </w:p>
    <w:p w14:paraId="7F7AE085" w14:textId="0BC69685" w:rsidR="00CE12B7" w:rsidRPr="000A0426" w:rsidRDefault="00CE12B7" w:rsidP="00617898">
      <w:pPr>
        <w:pStyle w:val="Heading1"/>
      </w:pPr>
      <w:r w:rsidRPr="000A0426">
        <w:t xml:space="preserve">MONITORING EFFORTS IN FY </w:t>
      </w:r>
      <w:r w:rsidR="003A128D" w:rsidRPr="000A0426">
        <w:t>202</w:t>
      </w:r>
      <w:r w:rsidR="00F93140">
        <w:t>5</w:t>
      </w:r>
      <w:r w:rsidRPr="000A0426">
        <w:t>-</w:t>
      </w:r>
      <w:r w:rsidR="003A128D" w:rsidRPr="000A0426">
        <w:t>2</w:t>
      </w:r>
      <w:r w:rsidR="00F93140">
        <w:t>6</w:t>
      </w:r>
    </w:p>
    <w:p w14:paraId="280439EA" w14:textId="567F399E" w:rsidR="00CE12B7" w:rsidRPr="00F1532A" w:rsidRDefault="00E72A1C" w:rsidP="00617898">
      <w:pPr>
        <w:rPr>
          <w:rFonts w:ascii="Arial" w:hAnsi="Arial" w:cs="Arial"/>
        </w:rPr>
      </w:pPr>
      <w:r w:rsidRPr="00E72A1C">
        <w:rPr>
          <w:rFonts w:ascii="Arial" w:hAnsi="Arial" w:cs="Arial"/>
        </w:rPr>
        <w:t xml:space="preserve">Biological </w:t>
      </w:r>
      <w:r w:rsidR="00CE12B7" w:rsidRPr="00F1532A">
        <w:rPr>
          <w:rFonts w:ascii="Arial" w:hAnsi="Arial" w:cs="Arial"/>
        </w:rPr>
        <w:t xml:space="preserve">Monitoring Program activities planned for FY </w:t>
      </w:r>
      <w:r w:rsidR="000A0426">
        <w:rPr>
          <w:rFonts w:ascii="Arial" w:hAnsi="Arial" w:cs="Arial"/>
        </w:rPr>
        <w:t>202</w:t>
      </w:r>
      <w:r w:rsidR="00F93140">
        <w:rPr>
          <w:rFonts w:ascii="Arial" w:hAnsi="Arial" w:cs="Arial"/>
        </w:rPr>
        <w:t>5</w:t>
      </w:r>
      <w:r w:rsidR="00CE12B7" w:rsidRPr="00F1532A">
        <w:rPr>
          <w:rFonts w:ascii="Arial" w:hAnsi="Arial" w:cs="Arial"/>
        </w:rPr>
        <w:t>-</w:t>
      </w:r>
      <w:r w:rsidR="00054E3E">
        <w:rPr>
          <w:rFonts w:ascii="Arial" w:hAnsi="Arial" w:cs="Arial"/>
        </w:rPr>
        <w:t>2</w:t>
      </w:r>
      <w:r w:rsidR="00F93140">
        <w:rPr>
          <w:rFonts w:ascii="Arial" w:hAnsi="Arial" w:cs="Arial"/>
        </w:rPr>
        <w:t>6</w:t>
      </w:r>
      <w:r w:rsidR="00CE12B7" w:rsidRPr="00F1532A">
        <w:rPr>
          <w:rFonts w:ascii="Arial" w:hAnsi="Arial" w:cs="Arial"/>
        </w:rPr>
        <w:t xml:space="preserve"> are largely based on the requirements of the MSHCP species objectives found in Volume 2 of the MSHCP. Most species objectives specify time intervals for detecting and reporting on each of the Covered Species in the Conservation Area. When the species objectives do not specify a time interval, the status of the Covered Species must be reported at least once every eight years as per General Management Measure 7 (Vol. 1 Sec. 5.0). In addition to the </w:t>
      </w:r>
      <w:r w:rsidR="00CE12B7" w:rsidRPr="00F1532A">
        <w:rPr>
          <w:rFonts w:ascii="Arial" w:hAnsi="Arial" w:cs="Arial"/>
        </w:rPr>
        <w:lastRenderedPageBreak/>
        <w:t xml:space="preserve">species objectives, survey priorities are influenced by the quantity and quality of information available for each species (little or poor information means more survey effort sooner), whether another agency is already conducting surveys (less effort required by the </w:t>
      </w:r>
      <w:r w:rsidR="00E111F2" w:rsidRPr="00E111F2">
        <w:rPr>
          <w:rFonts w:ascii="Arial" w:hAnsi="Arial" w:cs="Arial"/>
        </w:rPr>
        <w:t xml:space="preserve">Biological </w:t>
      </w:r>
      <w:r w:rsidR="00CE12B7" w:rsidRPr="00F1532A">
        <w:rPr>
          <w:rFonts w:ascii="Arial" w:hAnsi="Arial" w:cs="Arial"/>
        </w:rPr>
        <w:t>Monitoring Program), relative ease of gatherin</w:t>
      </w:r>
      <w:r w:rsidR="00C9414C" w:rsidRPr="00F1532A">
        <w:rPr>
          <w:rFonts w:ascii="Arial" w:hAnsi="Arial" w:cs="Arial"/>
        </w:rPr>
        <w:t>g information (e.g., Yellow Warbler surveys during Least Bell’s V</w:t>
      </w:r>
      <w:r w:rsidR="00CE12B7" w:rsidRPr="00F1532A">
        <w:rPr>
          <w:rFonts w:ascii="Arial" w:hAnsi="Arial" w:cs="Arial"/>
        </w:rPr>
        <w:t>ireo surveys), and priority of the species to the RCA and Wildlife A</w:t>
      </w:r>
      <w:r w:rsidR="00C9414C" w:rsidRPr="00F1532A">
        <w:rPr>
          <w:rFonts w:ascii="Arial" w:hAnsi="Arial" w:cs="Arial"/>
        </w:rPr>
        <w:t>gencies (e.g., Burrowing O</w:t>
      </w:r>
      <w:r w:rsidR="00CE12B7" w:rsidRPr="00F1532A">
        <w:rPr>
          <w:rFonts w:ascii="Arial" w:hAnsi="Arial" w:cs="Arial"/>
        </w:rPr>
        <w:t xml:space="preserve">wl is a high priority species). Funding </w:t>
      </w:r>
      <w:r w:rsidR="00855D40">
        <w:rPr>
          <w:rFonts w:ascii="Arial" w:hAnsi="Arial" w:cs="Arial"/>
        </w:rPr>
        <w:t xml:space="preserve">and staff </w:t>
      </w:r>
      <w:r w:rsidR="00CE12B7" w:rsidRPr="00F1532A">
        <w:rPr>
          <w:rFonts w:ascii="Arial" w:hAnsi="Arial" w:cs="Arial"/>
        </w:rPr>
        <w:t xml:space="preserve">availability and </w:t>
      </w:r>
      <w:r w:rsidR="004D413E" w:rsidRPr="00F1532A">
        <w:rPr>
          <w:rFonts w:ascii="Arial" w:hAnsi="Arial" w:cs="Arial"/>
        </w:rPr>
        <w:t>the extent</w:t>
      </w:r>
      <w:r w:rsidR="00CE12B7" w:rsidRPr="00F1532A">
        <w:rPr>
          <w:rFonts w:ascii="Arial" w:hAnsi="Arial" w:cs="Arial"/>
        </w:rPr>
        <w:t xml:space="preserve"> of effort required is also considered when determining monitoring activity priorities. </w:t>
      </w:r>
      <w:r w:rsidR="00E111F2" w:rsidRPr="00E111F2">
        <w:rPr>
          <w:rFonts w:ascii="Arial" w:hAnsi="Arial" w:cs="Arial"/>
        </w:rPr>
        <w:t xml:space="preserve">Biological </w:t>
      </w:r>
      <w:r w:rsidR="00CE12B7" w:rsidRPr="00F1532A">
        <w:rPr>
          <w:rFonts w:ascii="Arial" w:hAnsi="Arial" w:cs="Arial"/>
        </w:rPr>
        <w:t>Monitoring Program biologists help with ongoing MSHCP Management Program activities that benefit Covered Species (e.g., aquatic invasive species removal/control) to the fullest extent possible.</w:t>
      </w:r>
    </w:p>
    <w:p w14:paraId="452E998E" w14:textId="70AE494F" w:rsidR="00CE12B7" w:rsidRDefault="00CE12B7" w:rsidP="00617898">
      <w:pPr>
        <w:rPr>
          <w:rFonts w:ascii="Arial" w:hAnsi="Arial" w:cs="Arial"/>
        </w:rPr>
      </w:pPr>
      <w:r w:rsidRPr="00F1532A">
        <w:rPr>
          <w:rFonts w:ascii="Arial" w:hAnsi="Arial" w:cs="Arial"/>
        </w:rPr>
        <w:t>An overview of the monitoring efforts planned for FY 20</w:t>
      </w:r>
      <w:r w:rsidR="00AE542C">
        <w:rPr>
          <w:rFonts w:ascii="Arial" w:hAnsi="Arial" w:cs="Arial"/>
        </w:rPr>
        <w:t>5</w:t>
      </w:r>
      <w:r w:rsidR="000A0426">
        <w:rPr>
          <w:rFonts w:ascii="Arial" w:hAnsi="Arial" w:cs="Arial"/>
        </w:rPr>
        <w:t>4</w:t>
      </w:r>
      <w:r w:rsidRPr="00F1532A">
        <w:rPr>
          <w:rFonts w:ascii="Arial" w:hAnsi="Arial" w:cs="Arial"/>
        </w:rPr>
        <w:t>-</w:t>
      </w:r>
      <w:r w:rsidR="00150961" w:rsidRPr="00F1532A">
        <w:rPr>
          <w:rFonts w:ascii="Arial" w:hAnsi="Arial" w:cs="Arial"/>
        </w:rPr>
        <w:t>2</w:t>
      </w:r>
      <w:r w:rsidR="00C109AC">
        <w:rPr>
          <w:rFonts w:ascii="Arial" w:hAnsi="Arial" w:cs="Arial"/>
        </w:rPr>
        <w:t>6</w:t>
      </w:r>
      <w:r w:rsidRPr="00F1532A">
        <w:rPr>
          <w:rFonts w:ascii="Arial" w:hAnsi="Arial" w:cs="Arial"/>
        </w:rPr>
        <w:t xml:space="preserve">, along with a brief rationale for surveys, is provided below. </w:t>
      </w:r>
      <w:r w:rsidR="00855D40">
        <w:rPr>
          <w:rFonts w:ascii="Arial" w:hAnsi="Arial" w:cs="Arial"/>
        </w:rPr>
        <w:t xml:space="preserve">Some surveys (e.g. Vernal Pool) are dependent on current weather conditions and may not be performed if optimal conditions do not exist. </w:t>
      </w:r>
      <w:r w:rsidRPr="00F1532A">
        <w:rPr>
          <w:rFonts w:ascii="Arial" w:hAnsi="Arial" w:cs="Arial"/>
        </w:rPr>
        <w:t>Detailed survey methods can be found in the survey protocols available at the Biological Monitoring Program office in Riverside, CA</w:t>
      </w:r>
      <w:r w:rsidR="000A0426">
        <w:rPr>
          <w:rFonts w:ascii="Arial" w:hAnsi="Arial" w:cs="Arial"/>
        </w:rPr>
        <w:t xml:space="preserve"> and on the RCA website at </w:t>
      </w:r>
      <w:r w:rsidR="000A0426" w:rsidRPr="000A0426">
        <w:rPr>
          <w:rFonts w:ascii="Arial" w:hAnsi="Arial" w:cs="Arial"/>
        </w:rPr>
        <w:t>https://www.wrc-rca.org/survey_protocols/</w:t>
      </w:r>
      <w:r w:rsidRPr="00F1532A">
        <w:rPr>
          <w:rFonts w:ascii="Arial" w:hAnsi="Arial" w:cs="Arial"/>
        </w:rPr>
        <w:t>. The Monitoring Program’s ability to complete these tasks will be dependent upon continued funding from the RCA and the amount of support provided by the CDFW.</w:t>
      </w:r>
    </w:p>
    <w:p w14:paraId="7883BB99" w14:textId="77777777" w:rsidR="001923FB" w:rsidRPr="00F1532A" w:rsidRDefault="00CE12B7" w:rsidP="00617898">
      <w:pPr>
        <w:pStyle w:val="Heading2"/>
      </w:pPr>
      <w:r w:rsidRPr="00F1532A">
        <w:t>Birds</w:t>
      </w:r>
    </w:p>
    <w:p w14:paraId="7B788044" w14:textId="77777777" w:rsidR="00F77F86" w:rsidRPr="00F77F86" w:rsidRDefault="00F77F86" w:rsidP="00617898">
      <w:pPr>
        <w:ind w:left="720"/>
        <w:rPr>
          <w:rFonts w:ascii="Arial" w:hAnsi="Arial" w:cs="Arial"/>
          <w:color w:val="222222"/>
          <w:spacing w:val="-2"/>
          <w:szCs w:val="24"/>
          <w:shd w:val="clear" w:color="auto" w:fill="FFFFFF"/>
        </w:rPr>
      </w:pPr>
      <w:r w:rsidRPr="00F77F86">
        <w:rPr>
          <w:rFonts w:ascii="Arial" w:hAnsi="Arial" w:cs="Arial"/>
          <w:color w:val="222222"/>
          <w:spacing w:val="-2"/>
          <w:szCs w:val="24"/>
          <w:shd w:val="clear" w:color="auto" w:fill="FFFFFF"/>
        </w:rPr>
        <w:t>Burrowing Owl Burrow Artificial Burrow Monitoring and Pair Counts</w:t>
      </w:r>
    </w:p>
    <w:p w14:paraId="348ED440" w14:textId="70333C08" w:rsidR="00F77F86" w:rsidRDefault="00F77F86" w:rsidP="00617898">
      <w:pPr>
        <w:ind w:left="720"/>
        <w:rPr>
          <w:rFonts w:ascii="Arial" w:hAnsi="Arial" w:cs="Arial"/>
          <w:color w:val="222222"/>
          <w:spacing w:val="-2"/>
          <w:szCs w:val="24"/>
          <w:shd w:val="clear" w:color="auto" w:fill="FFFFFF"/>
        </w:rPr>
      </w:pPr>
      <w:r w:rsidRPr="00F77F86">
        <w:rPr>
          <w:rFonts w:ascii="Arial" w:hAnsi="Arial" w:cs="Arial"/>
          <w:color w:val="222222"/>
          <w:spacing w:val="-2"/>
          <w:szCs w:val="24"/>
          <w:shd w:val="clear" w:color="auto" w:fill="FFFFFF"/>
        </w:rPr>
        <w:t xml:space="preserve">The species objectives for Burrowing Owl require the conservation of five Core Areas plus interconnecting linkages, containing a total breeding population of approximately 120 owls with no fewer than five pairs in any one Core Area. Several land managers within the Conservation Area have installed artificial burrows and are managing vegetation for Burrowing Owl. In FY 2025-26, continued monitoring of artificial burrows installed across the Conservation Area will be conducted three times per year as specified by the Western Riverside County MSHCP Burrowing Owl Management Plan. Additional surveys to obtain an accurate count of breeding pairs of Burrowing Owls within Core Areas will be conducted as needed by Monitoring Program biologists and with the use of trail cameras in FY 2025-26 to document distribution and reproduction of Burrowing Owl at artificial or natural burrow locations. </w:t>
      </w:r>
      <w:r w:rsidR="00E111F2" w:rsidRPr="00E111F2">
        <w:rPr>
          <w:rFonts w:ascii="Arial" w:hAnsi="Arial" w:cs="Arial"/>
          <w:color w:val="222222"/>
          <w:spacing w:val="-2"/>
          <w:szCs w:val="24"/>
          <w:shd w:val="clear" w:color="auto" w:fill="FFFFFF"/>
        </w:rPr>
        <w:t xml:space="preserve">Biological </w:t>
      </w:r>
      <w:r w:rsidRPr="00F77F86">
        <w:rPr>
          <w:rFonts w:ascii="Arial" w:hAnsi="Arial" w:cs="Arial"/>
          <w:color w:val="222222"/>
          <w:spacing w:val="-2"/>
          <w:szCs w:val="24"/>
          <w:shd w:val="clear" w:color="auto" w:fill="FFFFFF"/>
        </w:rPr>
        <w:t>Monitoring Program biologists will coordinate with Reserve Managers to avoid duplication of effort.</w:t>
      </w:r>
    </w:p>
    <w:p w14:paraId="5225558E" w14:textId="77777777" w:rsidR="00061F8E" w:rsidRPr="00061F8E" w:rsidRDefault="00061F8E" w:rsidP="00617898">
      <w:pPr>
        <w:ind w:left="720"/>
        <w:rPr>
          <w:rFonts w:ascii="Arial" w:hAnsi="Arial" w:cs="Arial"/>
          <w:color w:val="222222"/>
          <w:spacing w:val="-2"/>
          <w:szCs w:val="24"/>
          <w:shd w:val="clear" w:color="auto" w:fill="FFFFFF"/>
        </w:rPr>
      </w:pPr>
      <w:r w:rsidRPr="00061F8E">
        <w:rPr>
          <w:rFonts w:ascii="Arial" w:hAnsi="Arial" w:cs="Arial"/>
          <w:color w:val="222222"/>
          <w:spacing w:val="-2"/>
          <w:szCs w:val="24"/>
          <w:shd w:val="clear" w:color="auto" w:fill="FFFFFF"/>
        </w:rPr>
        <w:t>Golden Eagle Survey and Nest Searching</w:t>
      </w:r>
    </w:p>
    <w:p w14:paraId="7D501022" w14:textId="7C67E959" w:rsidR="00061F8E" w:rsidRPr="00061F8E" w:rsidRDefault="00061F8E" w:rsidP="00617898">
      <w:pPr>
        <w:ind w:left="720"/>
        <w:rPr>
          <w:rFonts w:ascii="Arial" w:hAnsi="Arial" w:cs="Arial"/>
          <w:color w:val="222222"/>
          <w:spacing w:val="-2"/>
          <w:szCs w:val="24"/>
          <w:shd w:val="clear" w:color="auto" w:fill="FFFFFF"/>
        </w:rPr>
      </w:pPr>
      <w:r w:rsidRPr="00061F8E">
        <w:rPr>
          <w:rFonts w:ascii="Arial" w:hAnsi="Arial" w:cs="Arial"/>
          <w:color w:val="222222"/>
          <w:spacing w:val="-2"/>
          <w:szCs w:val="24"/>
          <w:shd w:val="clear" w:color="auto" w:fill="FFFFFF"/>
        </w:rPr>
        <w:t xml:space="preserve">The species objective for Golden Eagle requires the continued use of and successful reproduction at known nesting locations every eight years. </w:t>
      </w:r>
      <w:r w:rsidR="00E111F2" w:rsidRPr="00E111F2">
        <w:rPr>
          <w:rFonts w:ascii="Arial" w:hAnsi="Arial" w:cs="Arial"/>
          <w:color w:val="222222"/>
          <w:spacing w:val="-2"/>
          <w:szCs w:val="24"/>
          <w:shd w:val="clear" w:color="auto" w:fill="FFFFFF"/>
        </w:rPr>
        <w:t xml:space="preserve">Biological </w:t>
      </w:r>
      <w:r w:rsidRPr="00061F8E">
        <w:rPr>
          <w:rFonts w:ascii="Arial" w:hAnsi="Arial" w:cs="Arial"/>
          <w:color w:val="222222"/>
          <w:spacing w:val="-2"/>
          <w:szCs w:val="24"/>
          <w:shd w:val="clear" w:color="auto" w:fill="FFFFFF"/>
        </w:rPr>
        <w:t xml:space="preserve">Monitoring </w:t>
      </w:r>
      <w:r w:rsidRPr="00061F8E">
        <w:rPr>
          <w:rFonts w:ascii="Arial" w:hAnsi="Arial" w:cs="Arial"/>
          <w:color w:val="222222"/>
          <w:spacing w:val="-2"/>
          <w:szCs w:val="24"/>
          <w:shd w:val="clear" w:color="auto" w:fill="FFFFFF"/>
        </w:rPr>
        <w:lastRenderedPageBreak/>
        <w:t xml:space="preserve">Program biologists conducted Golden Eagle surveys in 2017 as part of a regional USGS Golden Eagle survey effort in southern California. However, the objective was not met. In the first part of FY 2025-26, biologists will regularly visit known nest locations during the nesting season pending staff availability, or if funding is secured to hire a contracted biologist. </w:t>
      </w:r>
    </w:p>
    <w:p w14:paraId="64BB340E" w14:textId="77777777" w:rsidR="00A6467B" w:rsidRPr="00A6467B" w:rsidRDefault="00A6467B" w:rsidP="00617898">
      <w:pPr>
        <w:ind w:left="720"/>
        <w:rPr>
          <w:rFonts w:ascii="Arial" w:hAnsi="Arial" w:cs="Arial"/>
          <w:color w:val="222222"/>
          <w:spacing w:val="-2"/>
          <w:szCs w:val="24"/>
          <w:shd w:val="clear" w:color="auto" w:fill="FFFFFF"/>
        </w:rPr>
      </w:pPr>
      <w:r w:rsidRPr="00A6467B">
        <w:rPr>
          <w:rFonts w:ascii="Arial" w:hAnsi="Arial" w:cs="Arial"/>
          <w:color w:val="222222"/>
          <w:spacing w:val="-2"/>
          <w:szCs w:val="24"/>
          <w:shd w:val="clear" w:color="auto" w:fill="FFFFFF"/>
        </w:rPr>
        <w:t>Riparian Bird Surveys and Nest Monitoring</w:t>
      </w:r>
    </w:p>
    <w:p w14:paraId="7CC8F57E" w14:textId="0DCE70A9" w:rsidR="00A6467B" w:rsidRPr="00A6467B" w:rsidRDefault="00A6467B" w:rsidP="00617898">
      <w:pPr>
        <w:ind w:left="720"/>
        <w:rPr>
          <w:rFonts w:ascii="Arial" w:hAnsi="Arial" w:cs="Arial"/>
          <w:color w:val="222222"/>
          <w:spacing w:val="-2"/>
          <w:szCs w:val="24"/>
          <w:shd w:val="clear" w:color="auto" w:fill="FFFFFF"/>
        </w:rPr>
      </w:pPr>
      <w:r w:rsidRPr="00A6467B">
        <w:rPr>
          <w:rFonts w:ascii="Arial" w:hAnsi="Arial" w:cs="Arial"/>
          <w:color w:val="222222"/>
          <w:spacing w:val="-2"/>
          <w:szCs w:val="24"/>
          <w:shd w:val="clear" w:color="auto" w:fill="FFFFFF"/>
        </w:rPr>
        <w:t xml:space="preserve">The species objectives for Least Bell’s Vireo, Southwestern Willow Flycatcher, and </w:t>
      </w:r>
      <w:proofErr w:type="gramStart"/>
      <w:r w:rsidRPr="00A6467B">
        <w:rPr>
          <w:rFonts w:ascii="Arial" w:hAnsi="Arial" w:cs="Arial"/>
          <w:color w:val="222222"/>
          <w:spacing w:val="-2"/>
          <w:szCs w:val="24"/>
          <w:shd w:val="clear" w:color="auto" w:fill="FFFFFF"/>
        </w:rPr>
        <w:t>Western Yellow-billed</w:t>
      </w:r>
      <w:proofErr w:type="gramEnd"/>
      <w:r w:rsidRPr="00A6467B">
        <w:rPr>
          <w:rFonts w:ascii="Arial" w:hAnsi="Arial" w:cs="Arial"/>
          <w:color w:val="222222"/>
          <w:spacing w:val="-2"/>
          <w:szCs w:val="24"/>
          <w:shd w:val="clear" w:color="auto" w:fill="FFFFFF"/>
        </w:rPr>
        <w:t xml:space="preserve"> Cuckoo require continued use and successful reproduction within Core Areas once every three years. Surveys to target the above species in accessible riparian habitat within designated Core Areas began in FY 2022-23 and continued into FY 2023-24. The next monitoring period, then, is due to begin in FY 2025-26. Nest searching to demonstrate successful reproduction will occur in conjunction with the detection survey. Distribution and reproduction data for all other covered riparian bird species with longer reporting requirement intervals will also be recorded</w:t>
      </w:r>
      <w:r w:rsidR="003A6111">
        <w:rPr>
          <w:rFonts w:ascii="Arial" w:hAnsi="Arial" w:cs="Arial"/>
          <w:color w:val="222222"/>
          <w:spacing w:val="-2"/>
          <w:szCs w:val="24"/>
          <w:shd w:val="clear" w:color="auto" w:fill="FFFFFF"/>
        </w:rPr>
        <w:t xml:space="preserve"> as observed during the focused effort to detect the three aforementioned species</w:t>
      </w:r>
      <w:r w:rsidRPr="00A6467B">
        <w:rPr>
          <w:rFonts w:ascii="Arial" w:hAnsi="Arial" w:cs="Arial"/>
          <w:color w:val="222222"/>
          <w:spacing w:val="-2"/>
          <w:szCs w:val="24"/>
          <w:shd w:val="clear" w:color="auto" w:fill="FFFFFF"/>
        </w:rPr>
        <w:t>.</w:t>
      </w:r>
    </w:p>
    <w:p w14:paraId="37A7811A" w14:textId="77777777" w:rsidR="00AC218F" w:rsidRPr="00AC218F" w:rsidRDefault="00AC218F" w:rsidP="00617898">
      <w:pPr>
        <w:ind w:left="720"/>
        <w:rPr>
          <w:rFonts w:ascii="Arial" w:hAnsi="Arial" w:cs="Arial"/>
          <w:color w:val="222222"/>
          <w:spacing w:val="-2"/>
          <w:szCs w:val="24"/>
          <w:shd w:val="clear" w:color="auto" w:fill="FFFFFF"/>
        </w:rPr>
      </w:pPr>
      <w:r w:rsidRPr="00AC218F">
        <w:rPr>
          <w:rFonts w:ascii="Arial" w:hAnsi="Arial" w:cs="Arial"/>
          <w:color w:val="222222"/>
          <w:spacing w:val="-2"/>
          <w:szCs w:val="24"/>
          <w:shd w:val="clear" w:color="auto" w:fill="FFFFFF"/>
        </w:rPr>
        <w:t>Lincoln’s Sparrow</w:t>
      </w:r>
    </w:p>
    <w:p w14:paraId="30109864" w14:textId="5CD4D9FE" w:rsidR="00AC218F" w:rsidRPr="00AC218F" w:rsidRDefault="00AC218F" w:rsidP="00617898">
      <w:pPr>
        <w:ind w:left="720"/>
        <w:rPr>
          <w:rFonts w:ascii="Arial" w:hAnsi="Arial" w:cs="Arial"/>
          <w:color w:val="222222"/>
          <w:spacing w:val="-2"/>
          <w:szCs w:val="24"/>
          <w:shd w:val="clear" w:color="auto" w:fill="FFFFFF"/>
        </w:rPr>
      </w:pPr>
      <w:r w:rsidRPr="00AC218F">
        <w:rPr>
          <w:rFonts w:ascii="Arial" w:hAnsi="Arial" w:cs="Arial"/>
          <w:color w:val="222222"/>
          <w:spacing w:val="-2"/>
          <w:szCs w:val="24"/>
          <w:shd w:val="clear" w:color="auto" w:fill="FFFFFF"/>
        </w:rPr>
        <w:t xml:space="preserve">The species objectives for Lincoln’s Sparrow require the species to maintain occupancy within three Core Areas at least every five years. The Core Areas may include Tahquitz Valley (outside of the Plan Area), Round Valley (outside of the Plan Area), and Garner Valley. </w:t>
      </w:r>
      <w:r w:rsidR="00892483">
        <w:rPr>
          <w:rFonts w:ascii="Arial" w:hAnsi="Arial" w:cs="Arial"/>
          <w:color w:val="222222"/>
          <w:spacing w:val="-2"/>
          <w:szCs w:val="24"/>
          <w:shd w:val="clear" w:color="auto" w:fill="FFFFFF"/>
        </w:rPr>
        <w:t>B</w:t>
      </w:r>
      <w:r w:rsidRPr="00AC218F">
        <w:rPr>
          <w:rFonts w:ascii="Arial" w:hAnsi="Arial" w:cs="Arial"/>
          <w:color w:val="222222"/>
          <w:spacing w:val="-2"/>
          <w:szCs w:val="24"/>
          <w:shd w:val="clear" w:color="auto" w:fill="FFFFFF"/>
        </w:rPr>
        <w:t>iologists in 2025 will survey for the species in July and August (FY 2025-26) within suitable habitat in the Garner Valley Core Area. We will conduct repeat-visit point-count surveys that will include conspecific playbacks.</w:t>
      </w:r>
    </w:p>
    <w:p w14:paraId="718307CF" w14:textId="77777777" w:rsidR="00F735D8" w:rsidRPr="00F735D8" w:rsidRDefault="00F735D8" w:rsidP="00617898">
      <w:pPr>
        <w:ind w:left="720"/>
        <w:rPr>
          <w:rFonts w:ascii="Arial" w:hAnsi="Arial" w:cs="Arial"/>
          <w:color w:val="222222"/>
          <w:spacing w:val="-2"/>
          <w:szCs w:val="24"/>
          <w:shd w:val="clear" w:color="auto" w:fill="FFFFFF"/>
        </w:rPr>
      </w:pPr>
      <w:r w:rsidRPr="00F735D8">
        <w:rPr>
          <w:rFonts w:ascii="Arial" w:hAnsi="Arial" w:cs="Arial"/>
          <w:color w:val="222222"/>
          <w:spacing w:val="-2"/>
          <w:szCs w:val="24"/>
          <w:shd w:val="clear" w:color="auto" w:fill="FFFFFF"/>
        </w:rPr>
        <w:t>Loggerhead Shrike</w:t>
      </w:r>
    </w:p>
    <w:p w14:paraId="4ACF9007" w14:textId="17EA3B13" w:rsidR="00F735D8" w:rsidRPr="00F735D8" w:rsidRDefault="00F735D8" w:rsidP="00617898">
      <w:pPr>
        <w:ind w:left="720"/>
        <w:rPr>
          <w:rFonts w:ascii="Arial" w:hAnsi="Arial" w:cs="Arial"/>
          <w:color w:val="222222"/>
          <w:spacing w:val="-2"/>
          <w:szCs w:val="24"/>
          <w:shd w:val="clear" w:color="auto" w:fill="FFFFFF"/>
        </w:rPr>
      </w:pPr>
      <w:r w:rsidRPr="00F735D8">
        <w:rPr>
          <w:rFonts w:ascii="Arial" w:hAnsi="Arial" w:cs="Arial"/>
          <w:color w:val="222222"/>
          <w:spacing w:val="-2"/>
          <w:szCs w:val="24"/>
          <w:shd w:val="clear" w:color="auto" w:fill="FFFFFF"/>
        </w:rPr>
        <w:t xml:space="preserve">The species objectives for Loggerhead Shrike require surveys every eight years to demonstrate continued use and successful reproduction within 75% of designated Core Areas. Loggerhead Shrikes were last surveyed in 2018 and surveyors detected shrikes in seven (87.5%) and successful reproduction was detected in four (50%) of their Core Areas. </w:t>
      </w:r>
      <w:r w:rsidR="00A97522" w:rsidRPr="00A97522">
        <w:rPr>
          <w:rFonts w:ascii="Arial" w:hAnsi="Arial" w:cs="Arial"/>
          <w:color w:val="222222"/>
          <w:spacing w:val="-2"/>
          <w:szCs w:val="24"/>
          <w:shd w:val="clear" w:color="auto" w:fill="FFFFFF"/>
        </w:rPr>
        <w:t xml:space="preserve">Biological </w:t>
      </w:r>
      <w:r w:rsidRPr="00F735D8">
        <w:rPr>
          <w:rFonts w:ascii="Arial" w:hAnsi="Arial" w:cs="Arial"/>
          <w:color w:val="222222"/>
          <w:spacing w:val="-2"/>
          <w:szCs w:val="24"/>
          <w:shd w:val="clear" w:color="auto" w:fill="FFFFFF"/>
        </w:rPr>
        <w:t xml:space="preserve">Monitoring Program biologists will conduct repeat-visit line-transect surveys in suitable Core Area habitat beginning in FY 2025-26 and continuing into FY </w:t>
      </w:r>
      <w:r w:rsidR="003714E1" w:rsidRPr="00F735D8">
        <w:rPr>
          <w:rFonts w:ascii="Arial" w:hAnsi="Arial" w:cs="Arial"/>
          <w:color w:val="222222"/>
          <w:spacing w:val="-2"/>
          <w:szCs w:val="24"/>
          <w:shd w:val="clear" w:color="auto" w:fill="FFFFFF"/>
        </w:rPr>
        <w:t>2026-27 and</w:t>
      </w:r>
      <w:r w:rsidRPr="00F735D8">
        <w:rPr>
          <w:rFonts w:ascii="Arial" w:hAnsi="Arial" w:cs="Arial"/>
          <w:color w:val="222222"/>
          <w:spacing w:val="-2"/>
          <w:szCs w:val="24"/>
          <w:shd w:val="clear" w:color="auto" w:fill="FFFFFF"/>
        </w:rPr>
        <w:t xml:space="preserve"> will monitor any detected nests to confirm successful fledging.</w:t>
      </w:r>
    </w:p>
    <w:p w14:paraId="4551944F" w14:textId="77777777" w:rsidR="004D413E" w:rsidRDefault="004D413E" w:rsidP="00617898">
      <w:pPr>
        <w:ind w:left="720"/>
        <w:rPr>
          <w:rFonts w:ascii="Arial" w:hAnsi="Arial" w:cs="Arial"/>
          <w:color w:val="222222"/>
          <w:spacing w:val="-2"/>
          <w:szCs w:val="24"/>
          <w:shd w:val="clear" w:color="auto" w:fill="FFFFFF"/>
        </w:rPr>
      </w:pPr>
    </w:p>
    <w:p w14:paraId="318D582B" w14:textId="77777777" w:rsidR="004D413E" w:rsidRDefault="004D413E" w:rsidP="00617898">
      <w:pPr>
        <w:ind w:left="720"/>
        <w:rPr>
          <w:rFonts w:ascii="Arial" w:hAnsi="Arial" w:cs="Arial"/>
          <w:color w:val="222222"/>
          <w:spacing w:val="-2"/>
          <w:szCs w:val="24"/>
          <w:shd w:val="clear" w:color="auto" w:fill="FFFFFF"/>
        </w:rPr>
      </w:pPr>
    </w:p>
    <w:p w14:paraId="45095E34" w14:textId="65B37B48" w:rsidR="002A202B" w:rsidRDefault="002A202B" w:rsidP="00617898">
      <w:pPr>
        <w:ind w:left="720"/>
        <w:rPr>
          <w:rFonts w:ascii="Arial" w:hAnsi="Arial" w:cs="Arial"/>
          <w:color w:val="222222"/>
          <w:spacing w:val="-2"/>
          <w:szCs w:val="24"/>
          <w:shd w:val="clear" w:color="auto" w:fill="FFFFFF"/>
        </w:rPr>
      </w:pPr>
      <w:r>
        <w:rPr>
          <w:rFonts w:ascii="Arial" w:hAnsi="Arial" w:cs="Arial"/>
          <w:color w:val="222222"/>
          <w:spacing w:val="-2"/>
          <w:szCs w:val="24"/>
          <w:shd w:val="clear" w:color="auto" w:fill="FFFFFF"/>
        </w:rPr>
        <w:lastRenderedPageBreak/>
        <w:t>Northern Harrier Surveys</w:t>
      </w:r>
    </w:p>
    <w:p w14:paraId="136FD752" w14:textId="0C1D0978" w:rsidR="002A202B" w:rsidRDefault="002A202B" w:rsidP="00617898">
      <w:pPr>
        <w:ind w:left="720"/>
        <w:rPr>
          <w:rFonts w:ascii="Arial" w:hAnsi="Arial" w:cs="Arial"/>
          <w:color w:val="222222"/>
          <w:spacing w:val="-2"/>
          <w:szCs w:val="24"/>
          <w:shd w:val="clear" w:color="auto" w:fill="FFFFFF"/>
        </w:rPr>
      </w:pPr>
      <w:r>
        <w:rPr>
          <w:rFonts w:ascii="Arial" w:hAnsi="Arial" w:cs="Arial"/>
          <w:color w:val="222222"/>
          <w:spacing w:val="-2"/>
          <w:szCs w:val="24"/>
          <w:shd w:val="clear" w:color="auto" w:fill="FFFFFF"/>
        </w:rPr>
        <w:t xml:space="preserve">The species objectives for Northern Harrier require the </w:t>
      </w:r>
      <w:r w:rsidR="00892483">
        <w:rPr>
          <w:rFonts w:ascii="Arial" w:hAnsi="Arial" w:cs="Arial"/>
          <w:color w:val="222222"/>
          <w:spacing w:val="-2"/>
          <w:szCs w:val="24"/>
          <w:shd w:val="clear" w:color="auto" w:fill="FFFFFF"/>
        </w:rPr>
        <w:t xml:space="preserve">conservation of </w:t>
      </w:r>
      <w:r>
        <w:rPr>
          <w:rFonts w:ascii="Arial" w:hAnsi="Arial" w:cs="Arial"/>
          <w:color w:val="222222"/>
          <w:spacing w:val="-2"/>
          <w:szCs w:val="24"/>
          <w:shd w:val="clear" w:color="auto" w:fill="FFFFFF"/>
        </w:rPr>
        <w:t xml:space="preserve">seven Core Areas plus two additional areas and maintain the continued use of and successful reproduction in 75 percent of the known nesting areas every five years. Targeted surveys for Northern Harrier were last conducted in FY 2019-20. Because the species nests </w:t>
      </w:r>
      <w:r w:rsidR="00892483">
        <w:rPr>
          <w:rFonts w:ascii="Arial" w:hAnsi="Arial" w:cs="Arial"/>
          <w:color w:val="222222"/>
          <w:spacing w:val="-2"/>
          <w:szCs w:val="24"/>
          <w:shd w:val="clear" w:color="auto" w:fill="FFFFFF"/>
        </w:rPr>
        <w:t xml:space="preserve">near </w:t>
      </w:r>
      <w:r>
        <w:rPr>
          <w:rFonts w:ascii="Arial" w:hAnsi="Arial" w:cs="Arial"/>
          <w:color w:val="222222"/>
          <w:spacing w:val="-2"/>
          <w:szCs w:val="24"/>
          <w:shd w:val="clear" w:color="auto" w:fill="FFFFFF"/>
        </w:rPr>
        <w:t>the ground in dense, shrubby vegetation, nests are unlikely to be incidentally observed. Additionally, because of the relatively high number of listed Core Areas, Northern Harrier is ill-suited to opportunistic monitoring in conjunction with surveys for other Covered Species, thus making a targeted survey necessary. In FY 2025-26 and pending staff availability, surveys will be conducted along line transects within appropriate habitat in the Conservation early in the breeding season. Observers will return later in the season to confirm the presence of fledged Northern Harriers. These surveys will begin in FY 2024-25</w:t>
      </w:r>
      <w:r w:rsidR="00892483">
        <w:rPr>
          <w:rFonts w:ascii="Arial" w:hAnsi="Arial" w:cs="Arial"/>
          <w:color w:val="222222"/>
          <w:spacing w:val="-2"/>
          <w:szCs w:val="24"/>
          <w:shd w:val="clear" w:color="auto" w:fill="FFFFFF"/>
        </w:rPr>
        <w:t xml:space="preserve"> and continue into FY 2025-26</w:t>
      </w:r>
      <w:r>
        <w:rPr>
          <w:rFonts w:ascii="Arial" w:hAnsi="Arial" w:cs="Arial"/>
          <w:color w:val="222222"/>
          <w:spacing w:val="-2"/>
          <w:szCs w:val="24"/>
          <w:shd w:val="clear" w:color="auto" w:fill="FFFFFF"/>
        </w:rPr>
        <w:t>.</w:t>
      </w:r>
    </w:p>
    <w:p w14:paraId="0A610CA7" w14:textId="77777777" w:rsidR="00441497" w:rsidRPr="00441497" w:rsidRDefault="00441497" w:rsidP="00617898">
      <w:pPr>
        <w:ind w:left="720"/>
        <w:rPr>
          <w:rFonts w:ascii="Arial" w:hAnsi="Arial" w:cs="Arial"/>
          <w:color w:val="222222"/>
          <w:spacing w:val="-2"/>
          <w:szCs w:val="24"/>
          <w:shd w:val="clear" w:color="auto" w:fill="FFFFFF"/>
        </w:rPr>
      </w:pPr>
      <w:r w:rsidRPr="00441497">
        <w:rPr>
          <w:rFonts w:ascii="Arial" w:hAnsi="Arial" w:cs="Arial"/>
          <w:color w:val="222222"/>
          <w:spacing w:val="-2"/>
          <w:szCs w:val="24"/>
          <w:shd w:val="clear" w:color="auto" w:fill="FFFFFF"/>
        </w:rPr>
        <w:t>Turkey Vulture Survey and Nest Monitoring</w:t>
      </w:r>
    </w:p>
    <w:p w14:paraId="482F16D1" w14:textId="77777777" w:rsidR="00441497" w:rsidRPr="00441497" w:rsidRDefault="00441497" w:rsidP="00617898">
      <w:pPr>
        <w:ind w:left="720"/>
        <w:rPr>
          <w:rFonts w:ascii="Arial" w:hAnsi="Arial" w:cs="Arial"/>
          <w:color w:val="222222"/>
          <w:spacing w:val="-2"/>
          <w:szCs w:val="24"/>
          <w:shd w:val="clear" w:color="auto" w:fill="FFFFFF"/>
        </w:rPr>
      </w:pPr>
      <w:r w:rsidRPr="00441497">
        <w:rPr>
          <w:rFonts w:ascii="Arial" w:hAnsi="Arial" w:cs="Arial"/>
          <w:color w:val="222222"/>
          <w:spacing w:val="-2"/>
          <w:szCs w:val="24"/>
          <w:shd w:val="clear" w:color="auto" w:fill="FFFFFF"/>
        </w:rPr>
        <w:t>The species objective for Turkey Vulture requires the continued use of and successful reproduction at two known nesting locations, and any subsequently documented nesting locations, every three years. Targeted surveys for Turkey Vulture were last conducted in 2022. In FY 2025-26 and pending staff availability, biologists will regularly visit known nest locations during the nesting season.</w:t>
      </w:r>
    </w:p>
    <w:p w14:paraId="276B9793" w14:textId="77777777" w:rsidR="00731E7D" w:rsidRPr="00731E7D" w:rsidRDefault="00731E7D" w:rsidP="00617898">
      <w:pPr>
        <w:ind w:left="720"/>
        <w:rPr>
          <w:rFonts w:ascii="Arial" w:hAnsi="Arial" w:cs="Arial"/>
          <w:color w:val="222222"/>
          <w:spacing w:val="-2"/>
          <w:szCs w:val="24"/>
          <w:shd w:val="clear" w:color="auto" w:fill="FFFFFF"/>
        </w:rPr>
      </w:pPr>
      <w:r w:rsidRPr="00731E7D">
        <w:rPr>
          <w:rFonts w:ascii="Arial" w:hAnsi="Arial" w:cs="Arial"/>
          <w:color w:val="222222"/>
          <w:spacing w:val="-2"/>
          <w:szCs w:val="24"/>
          <w:shd w:val="clear" w:color="auto" w:fill="FFFFFF"/>
        </w:rPr>
        <w:t>White-tailed Kite</w:t>
      </w:r>
    </w:p>
    <w:p w14:paraId="65A29E31" w14:textId="77777777" w:rsidR="00731E7D" w:rsidRPr="00731E7D" w:rsidRDefault="00731E7D" w:rsidP="00617898">
      <w:pPr>
        <w:ind w:left="720"/>
        <w:rPr>
          <w:rFonts w:ascii="Arial" w:hAnsi="Arial" w:cs="Arial"/>
          <w:color w:val="222222"/>
          <w:spacing w:val="-2"/>
          <w:szCs w:val="24"/>
          <w:shd w:val="clear" w:color="auto" w:fill="FFFFFF"/>
        </w:rPr>
      </w:pPr>
      <w:r w:rsidRPr="00731E7D">
        <w:rPr>
          <w:rFonts w:ascii="Arial" w:hAnsi="Arial" w:cs="Arial"/>
          <w:color w:val="222222"/>
          <w:spacing w:val="-2"/>
          <w:szCs w:val="24"/>
          <w:shd w:val="clear" w:color="auto" w:fill="FFFFFF"/>
        </w:rPr>
        <w:t>The species objectives for White-tailed Kite require surveys every three years to demonstrate continued use and successful reproduction within 75% of designated Core Areas. White-tailed Kites were last surveyed in 2023 and surveyors detected kites in four (40%) and successful reproduction was detected in none (0%) of their Core Areas. Monitoring Program biologists will conduct repeat-visit line-transect surveys in suitable Core Area habitat beginning in FY 2025-26 and continuing into FY 2026-27, and will monitor any detected nests to confirm successful fledging.</w:t>
      </w:r>
    </w:p>
    <w:p w14:paraId="54C14697" w14:textId="77777777" w:rsidR="00753E21" w:rsidRPr="00753E21" w:rsidRDefault="00753E21" w:rsidP="00617898">
      <w:pPr>
        <w:keepNext/>
        <w:numPr>
          <w:ilvl w:val="1"/>
          <w:numId w:val="15"/>
        </w:numPr>
        <w:tabs>
          <w:tab w:val="left" w:pos="1080"/>
        </w:tabs>
        <w:autoSpaceDE/>
        <w:autoSpaceDN/>
        <w:adjustRightInd/>
        <w:spacing w:before="120"/>
        <w:outlineLvl w:val="1"/>
        <w:rPr>
          <w:rFonts w:ascii="Arial" w:hAnsi="Arial" w:cs="Arial Bold"/>
          <w:b/>
          <w:spacing w:val="-2"/>
          <w:szCs w:val="28"/>
        </w:rPr>
      </w:pPr>
      <w:r w:rsidRPr="00753E21">
        <w:rPr>
          <w:rFonts w:ascii="Arial" w:hAnsi="Arial" w:cs="Arial Bold"/>
          <w:b/>
          <w:spacing w:val="-2"/>
          <w:szCs w:val="28"/>
        </w:rPr>
        <w:t>Mammals</w:t>
      </w:r>
    </w:p>
    <w:p w14:paraId="379F1239" w14:textId="77777777" w:rsidR="007C5052" w:rsidRPr="007C5052" w:rsidRDefault="007C5052" w:rsidP="00617898">
      <w:pPr>
        <w:ind w:left="720"/>
        <w:rPr>
          <w:rFonts w:ascii="Arial" w:hAnsi="Arial" w:cs="Arial"/>
          <w:color w:val="222222"/>
          <w:spacing w:val="-2"/>
          <w:szCs w:val="24"/>
          <w:shd w:val="clear" w:color="auto" w:fill="FFFFFF"/>
        </w:rPr>
      </w:pPr>
      <w:r w:rsidRPr="007C5052">
        <w:rPr>
          <w:rFonts w:ascii="Arial" w:hAnsi="Arial" w:cs="Arial"/>
          <w:color w:val="222222"/>
          <w:spacing w:val="-2"/>
          <w:szCs w:val="24"/>
          <w:shd w:val="clear" w:color="auto" w:fill="FFFFFF"/>
        </w:rPr>
        <w:t>San Bernardino Kangaroo Rat Trapping and Habitat Surveys</w:t>
      </w:r>
    </w:p>
    <w:p w14:paraId="7A90253A" w14:textId="276E79C7" w:rsidR="007C5052" w:rsidRDefault="007C5052" w:rsidP="00617898">
      <w:pPr>
        <w:ind w:left="720"/>
        <w:rPr>
          <w:rFonts w:ascii="Arial" w:hAnsi="Arial" w:cs="Arial"/>
          <w:color w:val="222222"/>
          <w:spacing w:val="-2"/>
          <w:szCs w:val="24"/>
          <w:shd w:val="clear" w:color="auto" w:fill="FFFFFF"/>
        </w:rPr>
      </w:pPr>
      <w:r w:rsidRPr="007C5052">
        <w:rPr>
          <w:rFonts w:ascii="Arial" w:hAnsi="Arial" w:cs="Arial"/>
          <w:color w:val="222222"/>
          <w:spacing w:val="-2"/>
          <w:szCs w:val="24"/>
          <w:shd w:val="clear" w:color="auto" w:fill="FFFFFF"/>
        </w:rPr>
        <w:t xml:space="preserve">San Bernardino kangaroo rat is narrowly distributed within the Plan Area. The species-specific objectives require that at least 75% of the assumed 4,440 acres of suitable habitat in the Conservation Area be occupied and that at least 20% of the occupied area have a density of at least five animals per hectare. </w:t>
      </w:r>
      <w:r w:rsidR="00FF5DD3" w:rsidRPr="00FF5DD3">
        <w:rPr>
          <w:rFonts w:ascii="Arial" w:hAnsi="Arial" w:cs="Arial"/>
          <w:color w:val="222222"/>
          <w:spacing w:val="-2"/>
          <w:szCs w:val="24"/>
          <w:shd w:val="clear" w:color="auto" w:fill="FFFFFF"/>
        </w:rPr>
        <w:t xml:space="preserve">Biological </w:t>
      </w:r>
      <w:r w:rsidRPr="007C5052">
        <w:rPr>
          <w:rFonts w:ascii="Arial" w:hAnsi="Arial" w:cs="Arial"/>
          <w:color w:val="222222"/>
          <w:spacing w:val="-2"/>
          <w:szCs w:val="24"/>
          <w:shd w:val="clear" w:color="auto" w:fill="FFFFFF"/>
        </w:rPr>
        <w:lastRenderedPageBreak/>
        <w:t xml:space="preserve">Monitoring Program targeted surveys, to determine the current distribution and density of San Bernardino kangaroo rat within the historic flood plains of the San Jacinto River and Bautista Creek and their tributaries, began in late FY 2014-15 and continued to FY 2015-16. The FY 2024-25 and </w:t>
      </w:r>
      <w:r w:rsidR="004E3C44">
        <w:rPr>
          <w:rFonts w:ascii="Arial" w:hAnsi="Arial" w:cs="Arial"/>
          <w:color w:val="222222"/>
          <w:spacing w:val="-2"/>
          <w:szCs w:val="24"/>
          <w:shd w:val="clear" w:color="auto" w:fill="FFFFFF"/>
        </w:rPr>
        <w:t xml:space="preserve">FY </w:t>
      </w:r>
      <w:r w:rsidRPr="007C5052">
        <w:rPr>
          <w:rFonts w:ascii="Arial" w:hAnsi="Arial" w:cs="Arial"/>
          <w:color w:val="222222"/>
          <w:spacing w:val="-2"/>
          <w:szCs w:val="24"/>
          <w:shd w:val="clear" w:color="auto" w:fill="FFFFFF"/>
        </w:rPr>
        <w:t>2025-26 effort will focus on documenting SBKR distribution, via live-trapping surveys</w:t>
      </w:r>
      <w:r w:rsidR="00476101">
        <w:rPr>
          <w:rFonts w:ascii="Arial" w:hAnsi="Arial" w:cs="Arial"/>
          <w:color w:val="222222"/>
          <w:spacing w:val="-2"/>
          <w:szCs w:val="24"/>
          <w:shd w:val="clear" w:color="auto" w:fill="FFFFFF"/>
        </w:rPr>
        <w:t xml:space="preserve"> </w:t>
      </w:r>
      <w:r w:rsidRPr="007C5052">
        <w:rPr>
          <w:rFonts w:ascii="Arial" w:hAnsi="Arial" w:cs="Arial"/>
          <w:color w:val="222222"/>
          <w:spacing w:val="-2"/>
          <w:szCs w:val="24"/>
          <w:shd w:val="clear" w:color="auto" w:fill="FFFFFF"/>
        </w:rPr>
        <w:t>in conjunction with agency designated region-wide surveys. Habitat surveys will be conducted concurrently.</w:t>
      </w:r>
    </w:p>
    <w:p w14:paraId="21F21721" w14:textId="77777777" w:rsidR="00F14BED" w:rsidRPr="00F14BED" w:rsidRDefault="00F14BED" w:rsidP="00617898">
      <w:pPr>
        <w:ind w:left="720"/>
        <w:rPr>
          <w:rFonts w:ascii="Arial" w:hAnsi="Arial" w:cs="Arial"/>
          <w:color w:val="222222"/>
          <w:spacing w:val="-2"/>
          <w:szCs w:val="24"/>
          <w:shd w:val="clear" w:color="auto" w:fill="FFFFFF"/>
        </w:rPr>
      </w:pPr>
      <w:r w:rsidRPr="00F14BED">
        <w:rPr>
          <w:rFonts w:ascii="Arial" w:hAnsi="Arial" w:cs="Arial"/>
          <w:color w:val="222222"/>
          <w:spacing w:val="-2"/>
          <w:szCs w:val="24"/>
          <w:shd w:val="clear" w:color="auto" w:fill="FFFFFF"/>
        </w:rPr>
        <w:t>Aguanga Kangaroo Rat Trapping and Habitat Surveys</w:t>
      </w:r>
    </w:p>
    <w:p w14:paraId="5F6E1212" w14:textId="61DEAA52" w:rsidR="00F14BED" w:rsidRPr="00F14BED" w:rsidRDefault="00F14BED" w:rsidP="00617898">
      <w:pPr>
        <w:ind w:left="720"/>
        <w:rPr>
          <w:rFonts w:ascii="Arial" w:hAnsi="Arial" w:cs="Arial"/>
          <w:color w:val="222222"/>
          <w:spacing w:val="-2"/>
          <w:szCs w:val="24"/>
          <w:shd w:val="clear" w:color="auto" w:fill="FFFFFF"/>
        </w:rPr>
      </w:pPr>
      <w:r w:rsidRPr="00F14BED">
        <w:rPr>
          <w:rFonts w:ascii="Arial" w:hAnsi="Arial" w:cs="Arial"/>
          <w:color w:val="222222"/>
          <w:spacing w:val="-2"/>
          <w:szCs w:val="24"/>
          <w:shd w:val="clear" w:color="auto" w:fill="FFFFFF"/>
        </w:rPr>
        <w:t xml:space="preserve">Aguanga kangaroo rat is narrowly distributed within the Plan Area. The species-specific objectives require that at least 75% of the assumed 5,484 acres of suitable habitat in the Conservation Area be occupied and that at least 20% of the occupied area have a density of at least five animals per hectare. </w:t>
      </w:r>
      <w:r w:rsidR="00FF5DD3" w:rsidRPr="00FF5DD3">
        <w:rPr>
          <w:rFonts w:ascii="Arial" w:hAnsi="Arial" w:cs="Arial"/>
          <w:color w:val="222222"/>
          <w:spacing w:val="-2"/>
          <w:szCs w:val="24"/>
          <w:shd w:val="clear" w:color="auto" w:fill="FFFFFF"/>
        </w:rPr>
        <w:t xml:space="preserve">Biological </w:t>
      </w:r>
      <w:r w:rsidRPr="00F14BED">
        <w:rPr>
          <w:rFonts w:ascii="Arial" w:hAnsi="Arial" w:cs="Arial"/>
          <w:color w:val="222222"/>
          <w:spacing w:val="-2"/>
          <w:szCs w:val="24"/>
          <w:shd w:val="clear" w:color="auto" w:fill="FFFFFF"/>
        </w:rPr>
        <w:t xml:space="preserve">Monitoring Program targeted surveys, to determine the current distribution and density of Aguanga kangaroo rat within the historic flood plains of Temecula Creek and Wilson Creek and their tributaries, began in late FY 2010-11 and continued to FY 2016-17. The FY 2025-26 effort will focus on documenting AKR distribution, via live-trapping surveys. Habitat surveys will be conducted concurrently. </w:t>
      </w:r>
    </w:p>
    <w:p w14:paraId="13EC5762" w14:textId="3BCFE0C9" w:rsidR="00F62379" w:rsidRPr="00F62379" w:rsidRDefault="00F62379" w:rsidP="00617898">
      <w:pPr>
        <w:ind w:left="720"/>
        <w:rPr>
          <w:rFonts w:ascii="Arial" w:hAnsi="Arial" w:cs="Arial"/>
          <w:color w:val="222222"/>
          <w:spacing w:val="-2"/>
          <w:szCs w:val="24"/>
          <w:shd w:val="clear" w:color="auto" w:fill="FFFFFF"/>
        </w:rPr>
      </w:pPr>
      <w:r w:rsidRPr="00F62379">
        <w:rPr>
          <w:rFonts w:ascii="Arial" w:hAnsi="Arial" w:cs="Arial"/>
          <w:color w:val="222222"/>
          <w:spacing w:val="-2"/>
          <w:szCs w:val="24"/>
          <w:shd w:val="clear" w:color="auto" w:fill="FFFFFF"/>
        </w:rPr>
        <w:t>Carnivore Survey</w:t>
      </w:r>
      <w:r>
        <w:rPr>
          <w:rFonts w:ascii="Arial" w:hAnsi="Arial" w:cs="Arial"/>
          <w:color w:val="222222"/>
          <w:spacing w:val="-2"/>
          <w:szCs w:val="24"/>
          <w:shd w:val="clear" w:color="auto" w:fill="FFFFFF"/>
        </w:rPr>
        <w:t>s</w:t>
      </w:r>
      <w:r w:rsidRPr="00F62379">
        <w:rPr>
          <w:rFonts w:ascii="Arial" w:hAnsi="Arial" w:cs="Arial"/>
          <w:color w:val="222222"/>
          <w:spacing w:val="-2"/>
          <w:szCs w:val="24"/>
          <w:shd w:val="clear" w:color="auto" w:fill="FFFFFF"/>
        </w:rPr>
        <w:t xml:space="preserve"> (Moreno Valley Wildlife Undercrossings and Anza Knolls)</w:t>
      </w:r>
    </w:p>
    <w:p w14:paraId="2F41C06F" w14:textId="4FCC25B3" w:rsidR="00BF0D4E" w:rsidRPr="00BF0D4E" w:rsidRDefault="00F62379" w:rsidP="00617898">
      <w:pPr>
        <w:ind w:left="720"/>
        <w:rPr>
          <w:rFonts w:ascii="Arial" w:hAnsi="Arial" w:cs="Arial"/>
          <w:color w:val="222222"/>
          <w:spacing w:val="-2"/>
          <w:szCs w:val="24"/>
          <w:shd w:val="clear" w:color="auto" w:fill="FFFFFF"/>
        </w:rPr>
      </w:pPr>
      <w:r w:rsidRPr="00F62379">
        <w:rPr>
          <w:rFonts w:ascii="Arial" w:hAnsi="Arial" w:cs="Arial"/>
          <w:color w:val="222222"/>
          <w:spacing w:val="-2"/>
          <w:szCs w:val="24"/>
          <w:shd w:val="clear" w:color="auto" w:fill="FFFFFF"/>
        </w:rPr>
        <w:t>Species objectives for Bobcat, Coyote, Long-tailed Weasel, and Mountain Lion require the conservation of contiguous habitat blocks and the maintenance of corridors that provide an effective means for dispersal. Surveys to detect the above listed mammals in contiguous habitat blocks, linkages, and movement corridors identified by the MSHCP have been ongoing since 2007 but have not taken place in recent years</w:t>
      </w:r>
      <w:r w:rsidR="004A7826">
        <w:rPr>
          <w:rFonts w:ascii="Arial" w:hAnsi="Arial" w:cs="Arial"/>
          <w:color w:val="222222"/>
          <w:spacing w:val="-2"/>
          <w:szCs w:val="24"/>
          <w:shd w:val="clear" w:color="auto" w:fill="FFFFFF"/>
        </w:rPr>
        <w:t>, with the exception of camera monitoring at the Moreno Valley Wildlife Crossings</w:t>
      </w:r>
      <w:r w:rsidRPr="00F62379">
        <w:rPr>
          <w:rFonts w:ascii="Arial" w:hAnsi="Arial" w:cs="Arial"/>
          <w:color w:val="222222"/>
          <w:spacing w:val="-2"/>
          <w:szCs w:val="24"/>
          <w:shd w:val="clear" w:color="auto" w:fill="FFFFFF"/>
        </w:rPr>
        <w:t>. Surveys will recommence in FY 2025-26, primarily using motion-triggered cameras to record images of target species. In addition to, or in place of, motion-triggered cameras, we will visit habitat blocks, linkages, and corridors and conduct area search surveys focusing on documenting use th</w:t>
      </w:r>
      <w:r w:rsidR="004A7826">
        <w:rPr>
          <w:rFonts w:ascii="Arial" w:hAnsi="Arial" w:cs="Arial"/>
          <w:color w:val="222222"/>
          <w:spacing w:val="-2"/>
          <w:szCs w:val="24"/>
          <w:shd w:val="clear" w:color="auto" w:fill="FFFFFF"/>
        </w:rPr>
        <w:t>r</w:t>
      </w:r>
      <w:r w:rsidRPr="00F62379">
        <w:rPr>
          <w:rFonts w:ascii="Arial" w:hAnsi="Arial" w:cs="Arial"/>
          <w:color w:val="222222"/>
          <w:spacing w:val="-2"/>
          <w:szCs w:val="24"/>
          <w:shd w:val="clear" w:color="auto" w:fill="FFFFFF"/>
        </w:rPr>
        <w:t xml:space="preserve">ough </w:t>
      </w:r>
      <w:r w:rsidR="00476101" w:rsidRPr="00F62379">
        <w:rPr>
          <w:rFonts w:ascii="Arial" w:hAnsi="Arial" w:cs="Arial"/>
          <w:color w:val="222222"/>
          <w:spacing w:val="-2"/>
          <w:szCs w:val="24"/>
          <w:shd w:val="clear" w:color="auto" w:fill="FFFFFF"/>
        </w:rPr>
        <w:t>signs</w:t>
      </w:r>
      <w:r w:rsidRPr="00F62379">
        <w:rPr>
          <w:rFonts w:ascii="Arial" w:hAnsi="Arial" w:cs="Arial"/>
          <w:color w:val="222222"/>
          <w:spacing w:val="-2"/>
          <w:szCs w:val="24"/>
          <w:shd w:val="clear" w:color="auto" w:fill="FFFFFF"/>
        </w:rPr>
        <w:t xml:space="preserve"> (discernible tracks and scat) of these Covered carnivore species. </w:t>
      </w:r>
      <w:r w:rsidR="00BF0D4E" w:rsidRPr="00BF0D4E">
        <w:rPr>
          <w:rFonts w:ascii="Arial" w:hAnsi="Arial" w:cs="Arial"/>
          <w:color w:val="222222"/>
          <w:spacing w:val="-2"/>
          <w:szCs w:val="24"/>
          <w:shd w:val="clear" w:color="auto" w:fill="FFFFFF"/>
        </w:rPr>
        <w:t xml:space="preserve"> </w:t>
      </w:r>
    </w:p>
    <w:p w14:paraId="4E3BC0CC" w14:textId="77777777" w:rsidR="00CE12B7" w:rsidRPr="00A814D7" w:rsidRDefault="00CE12B7" w:rsidP="00617898">
      <w:pPr>
        <w:pStyle w:val="Heading2"/>
      </w:pPr>
      <w:r w:rsidRPr="00A814D7">
        <w:t>Amphibians and Reptiles</w:t>
      </w:r>
    </w:p>
    <w:p w14:paraId="7BE4F2D2" w14:textId="77777777" w:rsidR="00F95107" w:rsidRPr="00F95107" w:rsidRDefault="00F95107" w:rsidP="00617898">
      <w:pPr>
        <w:keepNext/>
        <w:tabs>
          <w:tab w:val="left" w:pos="288"/>
        </w:tabs>
        <w:ind w:left="720"/>
        <w:outlineLvl w:val="2"/>
        <w:rPr>
          <w:rFonts w:ascii="Arial" w:hAnsi="Arial" w:cs="Arial"/>
          <w:color w:val="222222"/>
          <w:spacing w:val="-2"/>
          <w:szCs w:val="24"/>
          <w:shd w:val="clear" w:color="auto" w:fill="FFFFFF"/>
        </w:rPr>
      </w:pPr>
      <w:r w:rsidRPr="00F95107">
        <w:rPr>
          <w:rFonts w:ascii="Arial" w:hAnsi="Arial" w:cs="Arial"/>
          <w:color w:val="222222"/>
          <w:spacing w:val="-2"/>
          <w:szCs w:val="24"/>
          <w:shd w:val="clear" w:color="auto" w:fill="FFFFFF"/>
        </w:rPr>
        <w:t>Amphibian Stream Surveys (Arroyo Toad)</w:t>
      </w:r>
    </w:p>
    <w:p w14:paraId="7EE0F8D4" w14:textId="5100EAED" w:rsidR="00843CAD" w:rsidRDefault="00F95107" w:rsidP="00617898">
      <w:pPr>
        <w:keepNext/>
        <w:tabs>
          <w:tab w:val="left" w:pos="288"/>
        </w:tabs>
        <w:ind w:left="720"/>
        <w:outlineLvl w:val="2"/>
        <w:rPr>
          <w:rFonts w:ascii="Arial" w:hAnsi="Arial" w:cs="Arial"/>
          <w:color w:val="222222"/>
          <w:spacing w:val="-2"/>
          <w:szCs w:val="24"/>
          <w:shd w:val="clear" w:color="auto" w:fill="FFFFFF"/>
        </w:rPr>
      </w:pPr>
      <w:r w:rsidRPr="00F95107">
        <w:rPr>
          <w:rFonts w:ascii="Arial" w:hAnsi="Arial" w:cs="Arial"/>
          <w:color w:val="222222"/>
          <w:spacing w:val="-2"/>
          <w:szCs w:val="24"/>
          <w:shd w:val="clear" w:color="auto" w:fill="FFFFFF"/>
        </w:rPr>
        <w:t xml:space="preserve">Species objectives for Arroyo Toad, Mountain Yellow-legged Frog, California Red-legged Frog, and Coast Range Newt require documentation of successful breeding populations within their respective Core Areas at least every five or eight years. California Red-legged Frog were extirpated from the Plan Area with no individuals observed by </w:t>
      </w:r>
      <w:r w:rsidR="00DF1381" w:rsidRPr="00DF1381">
        <w:rPr>
          <w:rFonts w:ascii="Arial" w:hAnsi="Arial" w:cs="Arial"/>
          <w:color w:val="222222"/>
          <w:spacing w:val="-2"/>
          <w:szCs w:val="24"/>
          <w:shd w:val="clear" w:color="auto" w:fill="FFFFFF"/>
        </w:rPr>
        <w:t xml:space="preserve">Biological </w:t>
      </w:r>
      <w:r w:rsidRPr="00F95107">
        <w:rPr>
          <w:rFonts w:ascii="Arial" w:hAnsi="Arial" w:cs="Arial"/>
          <w:color w:val="222222"/>
          <w:spacing w:val="-2"/>
          <w:szCs w:val="24"/>
          <w:shd w:val="clear" w:color="auto" w:fill="FFFFFF"/>
        </w:rPr>
        <w:t xml:space="preserve">Monitoring Program biologists or reliably reported to the Monitoring Program since 2004. U.S. Geological Survey is currently conducting a </w:t>
      </w:r>
      <w:r w:rsidRPr="00F95107">
        <w:rPr>
          <w:rFonts w:ascii="Arial" w:hAnsi="Arial" w:cs="Arial"/>
          <w:color w:val="222222"/>
          <w:spacing w:val="-2"/>
          <w:szCs w:val="24"/>
          <w:shd w:val="clear" w:color="auto" w:fill="FFFFFF"/>
        </w:rPr>
        <w:lastRenderedPageBreak/>
        <w:t xml:space="preserve">translocation study of this species to re-introduce them to the Plan Area at Santa Rosa Plateau. Ongoing efforts carried out by the U.S. Forest Service and U.S. Geological Survey largely account for Mountain Yellow-legged Frog survey needs. Therefore, recent survey priority has been given to streams within Core Areas with appropriate habitat for Arroyo Toad (species objective was not met during Inventory Phase) and Coast Range Newt (objective met in 2020). </w:t>
      </w:r>
      <w:r w:rsidR="00DF1381" w:rsidRPr="00DF1381">
        <w:rPr>
          <w:rFonts w:ascii="Arial" w:hAnsi="Arial" w:cs="Arial"/>
          <w:color w:val="222222"/>
          <w:spacing w:val="-2"/>
          <w:szCs w:val="24"/>
          <w:shd w:val="clear" w:color="auto" w:fill="FFFFFF"/>
        </w:rPr>
        <w:t xml:space="preserve">Biological </w:t>
      </w:r>
      <w:r w:rsidRPr="00F95107">
        <w:rPr>
          <w:rFonts w:ascii="Arial" w:hAnsi="Arial" w:cs="Arial"/>
          <w:color w:val="222222"/>
          <w:spacing w:val="-2"/>
          <w:szCs w:val="24"/>
          <w:shd w:val="clear" w:color="auto" w:fill="FFFFFF"/>
        </w:rPr>
        <w:t>Monitoring Program surveys for Arroyo Toads began in FY 2023-24 and are expected to continue in FY 202</w:t>
      </w:r>
      <w:r w:rsidR="00F12297">
        <w:rPr>
          <w:rFonts w:ascii="Arial" w:hAnsi="Arial" w:cs="Arial"/>
          <w:color w:val="222222"/>
          <w:spacing w:val="-2"/>
          <w:szCs w:val="24"/>
          <w:shd w:val="clear" w:color="auto" w:fill="FFFFFF"/>
        </w:rPr>
        <w:t>5</w:t>
      </w:r>
      <w:r w:rsidRPr="00F95107">
        <w:rPr>
          <w:rFonts w:ascii="Arial" w:hAnsi="Arial" w:cs="Arial"/>
          <w:color w:val="222222"/>
          <w:spacing w:val="-2"/>
          <w:szCs w:val="24"/>
          <w:shd w:val="clear" w:color="auto" w:fill="FFFFFF"/>
        </w:rPr>
        <w:t>-2</w:t>
      </w:r>
      <w:r w:rsidR="00F12297">
        <w:rPr>
          <w:rFonts w:ascii="Arial" w:hAnsi="Arial" w:cs="Arial"/>
          <w:color w:val="222222"/>
          <w:spacing w:val="-2"/>
          <w:szCs w:val="24"/>
          <w:shd w:val="clear" w:color="auto" w:fill="FFFFFF"/>
        </w:rPr>
        <w:t>6</w:t>
      </w:r>
      <w:r w:rsidRPr="00F95107">
        <w:rPr>
          <w:rFonts w:ascii="Arial" w:hAnsi="Arial" w:cs="Arial"/>
          <w:color w:val="222222"/>
          <w:spacing w:val="-2"/>
          <w:szCs w:val="24"/>
          <w:shd w:val="clear" w:color="auto" w:fill="FFFFFF"/>
        </w:rPr>
        <w:t>, if conditions</w:t>
      </w:r>
      <w:r w:rsidR="001D5669">
        <w:rPr>
          <w:rFonts w:ascii="Arial" w:hAnsi="Arial" w:cs="Arial"/>
          <w:color w:val="222222"/>
          <w:spacing w:val="-2"/>
          <w:szCs w:val="24"/>
          <w:shd w:val="clear" w:color="auto" w:fill="FFFFFF"/>
        </w:rPr>
        <w:t xml:space="preserve"> </w:t>
      </w:r>
      <w:r w:rsidR="001D5669" w:rsidRPr="00F95107">
        <w:rPr>
          <w:rFonts w:ascii="Arial" w:hAnsi="Arial" w:cs="Arial"/>
          <w:color w:val="222222"/>
          <w:spacing w:val="-2"/>
          <w:szCs w:val="24"/>
          <w:shd w:val="clear" w:color="auto" w:fill="FFFFFF"/>
        </w:rPr>
        <w:t>(i.e., adequate rainfall)</w:t>
      </w:r>
      <w:r w:rsidRPr="00F95107">
        <w:rPr>
          <w:rFonts w:ascii="Arial" w:hAnsi="Arial" w:cs="Arial"/>
          <w:color w:val="222222"/>
          <w:spacing w:val="-2"/>
          <w:szCs w:val="24"/>
          <w:shd w:val="clear" w:color="auto" w:fill="FFFFFF"/>
        </w:rPr>
        <w:t xml:space="preserve"> allow. Surveys for stream-dependent amphibians are ongoing when the conditions are appropriate, and may be in conjunction with efforts carried out by the U.S. Forest Service and U.S. Geological Survey.</w:t>
      </w:r>
    </w:p>
    <w:p w14:paraId="06A1DDBD" w14:textId="77777777" w:rsidR="00843CAD" w:rsidRPr="00843CAD" w:rsidRDefault="00843CAD" w:rsidP="00617898">
      <w:pPr>
        <w:keepNext/>
        <w:tabs>
          <w:tab w:val="left" w:pos="288"/>
        </w:tabs>
        <w:ind w:left="720"/>
        <w:outlineLvl w:val="2"/>
        <w:rPr>
          <w:rFonts w:ascii="Arial" w:hAnsi="Arial" w:cs="Arial"/>
          <w:color w:val="222222"/>
          <w:spacing w:val="-2"/>
          <w:szCs w:val="24"/>
          <w:shd w:val="clear" w:color="auto" w:fill="FFFFFF"/>
        </w:rPr>
      </w:pPr>
      <w:r w:rsidRPr="00843CAD">
        <w:rPr>
          <w:rFonts w:ascii="Arial" w:hAnsi="Arial" w:cs="Arial"/>
          <w:color w:val="222222"/>
          <w:spacing w:val="-2"/>
          <w:szCs w:val="24"/>
          <w:shd w:val="clear" w:color="auto" w:fill="FFFFFF"/>
        </w:rPr>
        <w:t>Drift-fence Camera Trap Surveys</w:t>
      </w:r>
    </w:p>
    <w:p w14:paraId="0AC4531C" w14:textId="77777777" w:rsidR="00843CAD" w:rsidRPr="00843CAD" w:rsidRDefault="00843CAD" w:rsidP="00617898">
      <w:pPr>
        <w:keepNext/>
        <w:tabs>
          <w:tab w:val="left" w:pos="288"/>
        </w:tabs>
        <w:ind w:left="720"/>
        <w:outlineLvl w:val="2"/>
        <w:rPr>
          <w:rFonts w:ascii="Arial" w:hAnsi="Arial" w:cs="Arial"/>
          <w:color w:val="222222"/>
          <w:spacing w:val="-2"/>
          <w:szCs w:val="24"/>
          <w:shd w:val="clear" w:color="auto" w:fill="FFFFFF"/>
        </w:rPr>
      </w:pPr>
      <w:r w:rsidRPr="00843CAD">
        <w:rPr>
          <w:rFonts w:ascii="Arial" w:hAnsi="Arial" w:cs="Arial"/>
          <w:color w:val="222222"/>
          <w:spacing w:val="-2"/>
          <w:szCs w:val="24"/>
          <w:shd w:val="clear" w:color="auto" w:fill="FFFFFF"/>
        </w:rPr>
        <w:t>Traditional drift fence surveys for amphibians and reptiles use pitfall traps, funnel traps, and box traps to capture live animals. Instead of using live trapping methods, we will use commercial trail cameras with adjusted focal lengths to capture images of reptiles, amphibians, and mammals. Using drift fence surveys with camera traps instead of traditional traps decreases the chances of mortality of animals from exposure, drowning, or predation while in the trap. Additionally, surveying with drift fence camera traps reduces survey effort as cameras only need to be checked once a month while pitfall, funnel, and box traps need to be checked daily. We plan to use drift fence camera traps in locations within the Plan Area that receive minimal survey effort and for Covered Species that are difficult to observe with traditional survey efforts. For FY 2025-26, we will have two drift fence camera trap arrays. Covered Species of interest include San Diego Mountain Kingsnake, San Bernardino Mountain Kingsnake, Northern Red Diamond Rattlesnake, Rubber Boa, Belding’s Orange Throated Whiptail, and San Diego Banded Gecko.</w:t>
      </w:r>
    </w:p>
    <w:p w14:paraId="48BCDF96" w14:textId="77777777" w:rsidR="0071440E" w:rsidRPr="0071440E" w:rsidRDefault="0071440E" w:rsidP="00617898">
      <w:pPr>
        <w:keepNext/>
        <w:tabs>
          <w:tab w:val="left" w:pos="288"/>
        </w:tabs>
        <w:ind w:left="720"/>
        <w:outlineLvl w:val="2"/>
        <w:rPr>
          <w:rFonts w:ascii="Arial" w:hAnsi="Arial" w:cs="Arial"/>
          <w:color w:val="222222"/>
          <w:spacing w:val="-2"/>
          <w:szCs w:val="24"/>
          <w:shd w:val="clear" w:color="auto" w:fill="FFFFFF"/>
        </w:rPr>
      </w:pPr>
      <w:r w:rsidRPr="0071440E">
        <w:rPr>
          <w:rFonts w:ascii="Arial" w:hAnsi="Arial" w:cs="Arial"/>
          <w:color w:val="222222"/>
          <w:spacing w:val="-2"/>
          <w:szCs w:val="24"/>
          <w:shd w:val="clear" w:color="auto" w:fill="FFFFFF"/>
        </w:rPr>
        <w:t>Artificial Cover Surveys</w:t>
      </w:r>
    </w:p>
    <w:p w14:paraId="75252433" w14:textId="2B4177FE" w:rsidR="0071440E" w:rsidRPr="0071440E" w:rsidRDefault="0071440E" w:rsidP="00617898">
      <w:pPr>
        <w:keepNext/>
        <w:tabs>
          <w:tab w:val="left" w:pos="288"/>
        </w:tabs>
        <w:ind w:left="720"/>
        <w:outlineLvl w:val="2"/>
        <w:rPr>
          <w:rFonts w:ascii="Arial" w:hAnsi="Arial" w:cs="Arial"/>
          <w:color w:val="222222"/>
          <w:spacing w:val="-2"/>
          <w:szCs w:val="24"/>
          <w:shd w:val="clear" w:color="auto" w:fill="FFFFFF"/>
        </w:rPr>
      </w:pPr>
      <w:r w:rsidRPr="0071440E">
        <w:rPr>
          <w:rFonts w:ascii="Arial" w:hAnsi="Arial" w:cs="Arial"/>
          <w:color w:val="222222"/>
          <w:spacing w:val="-2"/>
          <w:szCs w:val="24"/>
          <w:shd w:val="clear" w:color="auto" w:fill="FFFFFF"/>
        </w:rPr>
        <w:t>Many reptile species use microhabitats under natural objects such as rocks and logs to regulate body temperature and prevent desiccation. Placing artificial cover objects in the vicinity of areas with high quality habitat allows surveyors an increased opportunity for species detection without disturbing the natural habitat</w:t>
      </w:r>
      <w:r w:rsidR="00D52708">
        <w:rPr>
          <w:rFonts w:ascii="Arial" w:hAnsi="Arial" w:cs="Arial"/>
          <w:color w:val="222222"/>
          <w:spacing w:val="-2"/>
          <w:szCs w:val="24"/>
          <w:shd w:val="clear" w:color="auto" w:fill="FFFFFF"/>
        </w:rPr>
        <w:t xml:space="preserve"> by providing the artificial cover objects to be used in place of natural objects</w:t>
      </w:r>
      <w:r w:rsidRPr="0071440E">
        <w:rPr>
          <w:rFonts w:ascii="Arial" w:hAnsi="Arial" w:cs="Arial"/>
          <w:color w:val="222222"/>
          <w:spacing w:val="-2"/>
          <w:szCs w:val="24"/>
          <w:shd w:val="clear" w:color="auto" w:fill="FFFFFF"/>
        </w:rPr>
        <w:t>.</w:t>
      </w:r>
      <w:r w:rsidR="00B07D66">
        <w:rPr>
          <w:rFonts w:ascii="Arial" w:hAnsi="Arial" w:cs="Arial"/>
          <w:color w:val="222222"/>
          <w:spacing w:val="-2"/>
          <w:szCs w:val="24"/>
          <w:shd w:val="clear" w:color="auto" w:fill="FFFFFF"/>
        </w:rPr>
        <w:t xml:space="preserve"> </w:t>
      </w:r>
      <w:r w:rsidRPr="0071440E">
        <w:rPr>
          <w:rFonts w:ascii="Arial" w:hAnsi="Arial" w:cs="Arial"/>
          <w:color w:val="222222"/>
          <w:spacing w:val="-2"/>
          <w:szCs w:val="24"/>
          <w:shd w:val="clear" w:color="auto" w:fill="FFFFFF"/>
        </w:rPr>
        <w:t xml:space="preserve">San Diego Mountain Kingsnake, San Bernardino Mountain Kingsnake, Northern Red Diamond Rattlesnake, and San Diego Banded Gecko have proven difficult to detect. We plan on using artificial cover surveys to help bolster the number of species occurrences in Core Areas. The species objectives for these species require documentation of the continued use of 75% of their respective Core Areas at least once every eight years. Survey efforts will continue using artificial cover for these covered species in </w:t>
      </w:r>
      <w:r w:rsidRPr="0071440E">
        <w:rPr>
          <w:rFonts w:ascii="Arial" w:hAnsi="Arial" w:cs="Arial"/>
          <w:color w:val="222222"/>
          <w:spacing w:val="-2"/>
          <w:szCs w:val="24"/>
          <w:shd w:val="clear" w:color="auto" w:fill="FFFFFF"/>
        </w:rPr>
        <w:lastRenderedPageBreak/>
        <w:t>FY 2025-26.</w:t>
      </w:r>
      <w:r w:rsidR="00B07D66">
        <w:rPr>
          <w:rFonts w:ascii="Arial" w:hAnsi="Arial" w:cs="Arial"/>
          <w:color w:val="222222"/>
          <w:spacing w:val="-2"/>
          <w:szCs w:val="24"/>
          <w:shd w:val="clear" w:color="auto" w:fill="FFFFFF"/>
        </w:rPr>
        <w:t xml:space="preserve"> </w:t>
      </w:r>
      <w:r w:rsidRPr="0071440E">
        <w:rPr>
          <w:rFonts w:ascii="Arial" w:hAnsi="Arial" w:cs="Arial"/>
          <w:color w:val="222222"/>
          <w:spacing w:val="-2"/>
          <w:szCs w:val="24"/>
          <w:shd w:val="clear" w:color="auto" w:fill="FFFFFF"/>
        </w:rPr>
        <w:t xml:space="preserve">Incidental observations from </w:t>
      </w:r>
      <w:r w:rsidR="001053BB" w:rsidRPr="001053BB">
        <w:rPr>
          <w:rFonts w:ascii="Arial" w:hAnsi="Arial" w:cs="Arial"/>
          <w:color w:val="222222"/>
          <w:spacing w:val="-2"/>
          <w:szCs w:val="24"/>
          <w:shd w:val="clear" w:color="auto" w:fill="FFFFFF"/>
        </w:rPr>
        <w:t xml:space="preserve">Biological </w:t>
      </w:r>
      <w:r w:rsidRPr="0071440E">
        <w:rPr>
          <w:rFonts w:ascii="Arial" w:hAnsi="Arial" w:cs="Arial"/>
          <w:color w:val="222222"/>
          <w:spacing w:val="-2"/>
          <w:szCs w:val="24"/>
          <w:shd w:val="clear" w:color="auto" w:fill="FFFFFF"/>
        </w:rPr>
        <w:t xml:space="preserve">Monitoring Program biologists and partnering agencies will continue to be essential. Incidental observations can be particularly helpful at documenting Covered Species in Core Areas where they have not been historically documented to occur. </w:t>
      </w:r>
      <w:r w:rsidR="001053BB" w:rsidRPr="001053BB">
        <w:rPr>
          <w:rFonts w:ascii="Arial" w:hAnsi="Arial" w:cs="Arial"/>
          <w:color w:val="222222"/>
          <w:spacing w:val="-2"/>
          <w:szCs w:val="24"/>
          <w:shd w:val="clear" w:color="auto" w:fill="FFFFFF"/>
        </w:rPr>
        <w:t xml:space="preserve">Biological </w:t>
      </w:r>
      <w:r w:rsidRPr="0071440E">
        <w:rPr>
          <w:rFonts w:ascii="Arial" w:hAnsi="Arial" w:cs="Arial"/>
          <w:color w:val="222222"/>
          <w:spacing w:val="-2"/>
          <w:szCs w:val="24"/>
          <w:shd w:val="clear" w:color="auto" w:fill="FFFFFF"/>
        </w:rPr>
        <w:t>Monitoring Program biologists will opportunistically search suitable habitat within Core Areas for these species during artificial cover surveys and when personnel are available. These visual encounter surveys may result in detections of other Covered Species, such as Belding’s Orange</w:t>
      </w:r>
      <w:r w:rsidR="00633BCE">
        <w:rPr>
          <w:rFonts w:ascii="Arial" w:hAnsi="Arial" w:cs="Arial"/>
          <w:color w:val="222222"/>
          <w:spacing w:val="-2"/>
          <w:szCs w:val="24"/>
          <w:shd w:val="clear" w:color="auto" w:fill="FFFFFF"/>
        </w:rPr>
        <w:t>-</w:t>
      </w:r>
      <w:r w:rsidRPr="0071440E">
        <w:rPr>
          <w:rFonts w:ascii="Arial" w:hAnsi="Arial" w:cs="Arial"/>
          <w:color w:val="222222"/>
          <w:spacing w:val="-2"/>
          <w:szCs w:val="24"/>
          <w:shd w:val="clear" w:color="auto" w:fill="FFFFFF"/>
        </w:rPr>
        <w:t>Throated Whiptail, Coastal Western Whiptail, Granite Spiny Lizard, Granite Night Lizard, and San Diego Horned Lizard.</w:t>
      </w:r>
    </w:p>
    <w:p w14:paraId="08ECE45B" w14:textId="77777777" w:rsidR="00CE6A2A" w:rsidRPr="00CE6A2A" w:rsidRDefault="00CE6A2A" w:rsidP="00617898">
      <w:pPr>
        <w:keepNext/>
        <w:tabs>
          <w:tab w:val="left" w:pos="288"/>
        </w:tabs>
        <w:ind w:left="720"/>
        <w:outlineLvl w:val="2"/>
        <w:rPr>
          <w:rFonts w:ascii="Arial" w:hAnsi="Arial" w:cs="Arial"/>
          <w:color w:val="222222"/>
          <w:spacing w:val="-2"/>
          <w:szCs w:val="24"/>
          <w:shd w:val="clear" w:color="auto" w:fill="FFFFFF"/>
        </w:rPr>
      </w:pPr>
      <w:r w:rsidRPr="00CE6A2A">
        <w:rPr>
          <w:rFonts w:ascii="Arial" w:hAnsi="Arial" w:cs="Arial"/>
          <w:color w:val="222222"/>
          <w:spacing w:val="-2"/>
          <w:szCs w:val="24"/>
          <w:shd w:val="clear" w:color="auto" w:fill="FFFFFF"/>
        </w:rPr>
        <w:t>Western Pond Turtle Surveys</w:t>
      </w:r>
    </w:p>
    <w:p w14:paraId="0301339B" w14:textId="0544A004" w:rsidR="00CE6A2A" w:rsidRPr="00CE6A2A" w:rsidRDefault="00CE6A2A" w:rsidP="00617898">
      <w:pPr>
        <w:keepNext/>
        <w:tabs>
          <w:tab w:val="left" w:pos="288"/>
        </w:tabs>
        <w:ind w:left="720"/>
        <w:outlineLvl w:val="2"/>
        <w:rPr>
          <w:rFonts w:ascii="Arial" w:hAnsi="Arial" w:cs="Arial"/>
          <w:color w:val="222222"/>
          <w:spacing w:val="-2"/>
          <w:szCs w:val="24"/>
          <w:shd w:val="clear" w:color="auto" w:fill="FFFFFF"/>
        </w:rPr>
      </w:pPr>
      <w:r w:rsidRPr="00CE6A2A">
        <w:rPr>
          <w:rFonts w:ascii="Arial" w:hAnsi="Arial" w:cs="Arial"/>
          <w:color w:val="222222"/>
          <w:spacing w:val="-2"/>
          <w:szCs w:val="24"/>
          <w:shd w:val="clear" w:color="auto" w:fill="FFFFFF"/>
        </w:rPr>
        <w:t xml:space="preserve">The species-specific Monitoring Objective for </w:t>
      </w:r>
      <w:r>
        <w:rPr>
          <w:rFonts w:ascii="Arial" w:hAnsi="Arial" w:cs="Arial"/>
          <w:color w:val="222222"/>
          <w:spacing w:val="-2"/>
          <w:szCs w:val="24"/>
          <w:shd w:val="clear" w:color="auto" w:fill="FFFFFF"/>
        </w:rPr>
        <w:t>W</w:t>
      </w:r>
      <w:r w:rsidRPr="00CE6A2A">
        <w:rPr>
          <w:rFonts w:ascii="Arial" w:hAnsi="Arial" w:cs="Arial"/>
          <w:color w:val="222222"/>
          <w:spacing w:val="-2"/>
          <w:szCs w:val="24"/>
          <w:shd w:val="clear" w:color="auto" w:fill="FFFFFF"/>
        </w:rPr>
        <w:t xml:space="preserve">estern Pond Turtles within the MSHCP requires maintaining occupancy within at least 75% of the eight listed Core Areas as measured once every three years. The eight Core Areas for </w:t>
      </w:r>
      <w:r w:rsidR="001E5F98">
        <w:rPr>
          <w:rFonts w:ascii="Arial" w:hAnsi="Arial" w:cs="Arial"/>
          <w:color w:val="222222"/>
          <w:spacing w:val="-2"/>
          <w:szCs w:val="24"/>
          <w:shd w:val="clear" w:color="auto" w:fill="FFFFFF"/>
        </w:rPr>
        <w:t>W</w:t>
      </w:r>
      <w:r w:rsidRPr="00CE6A2A">
        <w:rPr>
          <w:rFonts w:ascii="Arial" w:hAnsi="Arial" w:cs="Arial"/>
          <w:color w:val="222222"/>
          <w:spacing w:val="-2"/>
          <w:szCs w:val="24"/>
          <w:shd w:val="clear" w:color="auto" w:fill="FFFFFF"/>
        </w:rPr>
        <w:t xml:space="preserve">estern Pond Turtles listed in the MSHCP include Cajalco Creek, Chino Creek, Murrieta Creek, San Jacinto River, San Mateo Creek, Santa Ana River, Santa Rosa Plateau, and Temecula Creek. The Core Areas include a two-kilometer (km) buffer of upland habitat and tributaries around the water bodies. In FY 2024-25, the Monitoring Program detected </w:t>
      </w:r>
      <w:r w:rsidR="002668BF">
        <w:rPr>
          <w:rFonts w:ascii="Arial" w:hAnsi="Arial" w:cs="Arial"/>
          <w:color w:val="222222"/>
          <w:spacing w:val="-2"/>
          <w:szCs w:val="24"/>
          <w:shd w:val="clear" w:color="auto" w:fill="FFFFFF"/>
        </w:rPr>
        <w:t>W</w:t>
      </w:r>
      <w:r w:rsidRPr="00CE6A2A">
        <w:rPr>
          <w:rFonts w:ascii="Arial" w:hAnsi="Arial" w:cs="Arial"/>
          <w:color w:val="222222"/>
          <w:spacing w:val="-2"/>
          <w:szCs w:val="24"/>
          <w:shd w:val="clear" w:color="auto" w:fill="FFFFFF"/>
        </w:rPr>
        <w:t xml:space="preserve">estern Pond Turtles in three Core Areas (San Mateo Creek, Murrieta Creek, and Temecula Creek). We plan to continue surveys in FY 2025-2026 to detect </w:t>
      </w:r>
      <w:r w:rsidR="001E5F98">
        <w:rPr>
          <w:rFonts w:ascii="Arial" w:hAnsi="Arial" w:cs="Arial"/>
          <w:color w:val="222222"/>
          <w:spacing w:val="-2"/>
          <w:szCs w:val="24"/>
          <w:shd w:val="clear" w:color="auto" w:fill="FFFFFF"/>
        </w:rPr>
        <w:t>W</w:t>
      </w:r>
      <w:r w:rsidRPr="00CE6A2A">
        <w:rPr>
          <w:rFonts w:ascii="Arial" w:hAnsi="Arial" w:cs="Arial"/>
          <w:color w:val="222222"/>
          <w:spacing w:val="-2"/>
          <w:szCs w:val="24"/>
          <w:shd w:val="clear" w:color="auto" w:fill="FFFFFF"/>
        </w:rPr>
        <w:t>estern Pond Turtles in additional Core Areas and locations.</w:t>
      </w:r>
    </w:p>
    <w:p w14:paraId="0AE886AC" w14:textId="09A50259" w:rsidR="000434FD" w:rsidRPr="000434FD" w:rsidRDefault="000434FD" w:rsidP="00617898">
      <w:pPr>
        <w:pStyle w:val="Heading2"/>
        <w:numPr>
          <w:ilvl w:val="0"/>
          <w:numId w:val="0"/>
        </w:numPr>
        <w:ind w:left="576"/>
        <w:rPr>
          <w:rFonts w:cs="Arial"/>
          <w:b w:val="0"/>
          <w:color w:val="222222"/>
          <w:szCs w:val="24"/>
          <w:shd w:val="clear" w:color="auto" w:fill="FFFFFF"/>
        </w:rPr>
      </w:pPr>
      <w:r w:rsidRPr="000434FD">
        <w:rPr>
          <w:rFonts w:cs="Arial"/>
          <w:b w:val="0"/>
          <w:color w:val="222222"/>
          <w:szCs w:val="24"/>
          <w:shd w:val="clear" w:color="auto" w:fill="FFFFFF"/>
        </w:rPr>
        <w:t>Western Spadefoot Surveys (Vernal Pool)</w:t>
      </w:r>
    </w:p>
    <w:p w14:paraId="0AE84505" w14:textId="1A57D738" w:rsidR="000434FD" w:rsidRPr="000434FD" w:rsidRDefault="000434FD" w:rsidP="00617898">
      <w:pPr>
        <w:pStyle w:val="Heading2"/>
        <w:numPr>
          <w:ilvl w:val="0"/>
          <w:numId w:val="0"/>
        </w:numPr>
        <w:ind w:left="576"/>
      </w:pPr>
      <w:r w:rsidRPr="000434FD">
        <w:rPr>
          <w:rFonts w:cs="Arial"/>
          <w:b w:val="0"/>
          <w:color w:val="222222"/>
          <w:szCs w:val="24"/>
          <w:shd w:val="clear" w:color="auto" w:fill="FFFFFF"/>
        </w:rPr>
        <w:t xml:space="preserve">The species objectives for Western Spadefoot require maintaining successful reproduction at 75% of conserved breeding locations as measured once every eight years. </w:t>
      </w:r>
      <w:r w:rsidR="002668BF" w:rsidRPr="002668BF">
        <w:rPr>
          <w:rFonts w:cs="Arial"/>
          <w:b w:val="0"/>
          <w:color w:val="222222"/>
          <w:szCs w:val="24"/>
          <w:shd w:val="clear" w:color="auto" w:fill="FFFFFF"/>
        </w:rPr>
        <w:t xml:space="preserve">Biological </w:t>
      </w:r>
      <w:r w:rsidRPr="000434FD">
        <w:rPr>
          <w:rFonts w:cs="Arial"/>
          <w:b w:val="0"/>
          <w:color w:val="222222"/>
          <w:szCs w:val="24"/>
          <w:shd w:val="clear" w:color="auto" w:fill="FFFFFF"/>
        </w:rPr>
        <w:t>Monitoring Program surveys for Western Spadefoot are conducted as part of the Vernal Pool monitoring program in conjunction with covered Fairy Shrimp surveys. Surveys targeting Western Spadefoot in FY 2025-26 will be augmented to better address the species objectives. To help meet species objectives in FY 2025-26, additional surveys for Western Spadefoot will occur outside of vernal pool areas in Core Areas and conserved breeding locations to determine presence and breeding activity for this species. With adequate rainfall, isolated pools, road ruts, and creeks that do not strictly follow the definition of vernal pools will be surveyed to capture additional potential habitat.</w:t>
      </w:r>
    </w:p>
    <w:p w14:paraId="0AFACC4D" w14:textId="2CBA8760" w:rsidR="00CE12B7" w:rsidRPr="009276E7" w:rsidRDefault="00CE12B7" w:rsidP="00617898">
      <w:pPr>
        <w:pStyle w:val="Heading2"/>
      </w:pPr>
      <w:r w:rsidRPr="009276E7">
        <w:t>Plants</w:t>
      </w:r>
    </w:p>
    <w:p w14:paraId="0F45ADC5" w14:textId="77777777" w:rsidR="00870AE6" w:rsidRDefault="00870AE6" w:rsidP="00617898">
      <w:pPr>
        <w:pStyle w:val="Heading3"/>
        <w:spacing w:line="317" w:lineRule="exact"/>
      </w:pPr>
      <w:r>
        <w:t>Rare Plant Surveys</w:t>
      </w:r>
    </w:p>
    <w:p w14:paraId="7F2805AD" w14:textId="03FB3F16" w:rsidR="00870AE6" w:rsidRDefault="00870AE6" w:rsidP="00617898">
      <w:pPr>
        <w:pStyle w:val="Heading3"/>
        <w:spacing w:line="317" w:lineRule="exact"/>
      </w:pPr>
      <w:r>
        <w:t xml:space="preserve">There are 63 covered plant species with species objectives that require conserving and monitoring known populations within the Conservation Area. Surveys for rare </w:t>
      </w:r>
      <w:r>
        <w:lastRenderedPageBreak/>
        <w:t xml:space="preserve">plants in FY 2025-26 will continue efforts to update the current status of Covered Species on conserved lands. The focal species in any given year are dependent on weather conditions and accessibility of survey sites. Nearly all historic locations of covered plant species within the Conservation Area have been visited in previous years. Thus, rare plant monitoring efforts in FY 2025-26 will focus on conducting surveys for covered plant species at recently acquired properties, documenting required localities for species not adequately conserved, and revisiting locations previously determined to be occupied by covered plant species in a long-term monitoring context. Additionally, annual monitoring of Brand’s Phacelia, a narrowly endemic Covered Species, will continue in FY 2025-26 in an area along the Santa Ana River near Rancho Jurupa. Population and phenology checks will occur a few times throughout the growing season to ensure population stability and monitor for threats from invasive species (namely stinknet). </w:t>
      </w:r>
      <w:r w:rsidR="00601D09" w:rsidRPr="00601D09">
        <w:t xml:space="preserve">Biological </w:t>
      </w:r>
      <w:r>
        <w:t>Monitoring Program biologists will continue to coordinate with Riverside County Parks and Open Space District staff to ensure that the management plan</w:t>
      </w:r>
      <w:r w:rsidR="004A1CCA">
        <w:t>,</w:t>
      </w:r>
      <w:r>
        <w:t xml:space="preserve"> based </w:t>
      </w:r>
      <w:r w:rsidR="00D52708">
        <w:t xml:space="preserve">on </w:t>
      </w:r>
      <w:r>
        <w:t xml:space="preserve">recommendations </w:t>
      </w:r>
      <w:r w:rsidR="004B26CB">
        <w:t>in</w:t>
      </w:r>
      <w:r>
        <w:t xml:space="preserve"> the 2022 habitat enhancement study</w:t>
      </w:r>
      <w:r w:rsidR="004A1CCA">
        <w:t>,</w:t>
      </w:r>
      <w:r>
        <w:t xml:space="preserve"> is successfully implemented. </w:t>
      </w:r>
    </w:p>
    <w:p w14:paraId="2B9DCA44" w14:textId="54C0B572" w:rsidR="00C26D06" w:rsidRPr="00C26D06" w:rsidRDefault="00C26D06" w:rsidP="00617898">
      <w:pPr>
        <w:ind w:left="720"/>
        <w:rPr>
          <w:rFonts w:ascii="Arial" w:hAnsi="Arial" w:cs="Arial"/>
        </w:rPr>
      </w:pPr>
      <w:r w:rsidRPr="00C26D06">
        <w:rPr>
          <w:rFonts w:ascii="Arial" w:hAnsi="Arial" w:cs="Arial"/>
        </w:rPr>
        <w:t>Engelmann Oak Surveys</w:t>
      </w:r>
    </w:p>
    <w:p w14:paraId="4E030A40" w14:textId="7FFDAFA6" w:rsidR="00A14944" w:rsidRPr="00485096" w:rsidRDefault="00C26D06" w:rsidP="00617898">
      <w:pPr>
        <w:ind w:left="720"/>
        <w:rPr>
          <w:rFonts w:ascii="Arial" w:hAnsi="Arial" w:cs="Arial"/>
        </w:rPr>
      </w:pPr>
      <w:r w:rsidRPr="00C26D06">
        <w:rPr>
          <w:rFonts w:ascii="Arial" w:hAnsi="Arial" w:cs="Arial"/>
        </w:rPr>
        <w:t>Engelmann Oak is one of 63 rare plant species covered by the Western Riverside County Multiple Species Habitat Conservation Plan (MSHCP). Within Riverside County</w:t>
      </w:r>
      <w:r w:rsidR="00D52708">
        <w:rPr>
          <w:rFonts w:ascii="Arial" w:hAnsi="Arial" w:cs="Arial"/>
        </w:rPr>
        <w:t>,</w:t>
      </w:r>
      <w:r w:rsidRPr="00C26D06">
        <w:rPr>
          <w:rFonts w:ascii="Arial" w:hAnsi="Arial" w:cs="Arial"/>
        </w:rPr>
        <w:t xml:space="preserve"> Engelmann Oak largely occurs in the vicinity of the Santa Rosa Plateau Ecological Reserve (SRP). Additional populations are present within the San Mateo Canyon Wilderness (C</w:t>
      </w:r>
      <w:r w:rsidR="00D52708">
        <w:rPr>
          <w:rFonts w:ascii="Arial" w:hAnsi="Arial" w:cs="Arial"/>
        </w:rPr>
        <w:t xml:space="preserve">leveland </w:t>
      </w:r>
      <w:r w:rsidRPr="00C26D06">
        <w:rPr>
          <w:rFonts w:ascii="Arial" w:hAnsi="Arial" w:cs="Arial"/>
        </w:rPr>
        <w:t>N</w:t>
      </w:r>
      <w:r w:rsidR="00D52708">
        <w:rPr>
          <w:rFonts w:ascii="Arial" w:hAnsi="Arial" w:cs="Arial"/>
        </w:rPr>
        <w:t xml:space="preserve">ational </w:t>
      </w:r>
      <w:r w:rsidRPr="00C26D06">
        <w:rPr>
          <w:rFonts w:ascii="Arial" w:hAnsi="Arial" w:cs="Arial"/>
        </w:rPr>
        <w:t>F</w:t>
      </w:r>
      <w:r w:rsidR="00D52708">
        <w:rPr>
          <w:rFonts w:ascii="Arial" w:hAnsi="Arial" w:cs="Arial"/>
        </w:rPr>
        <w:t>orest</w:t>
      </w:r>
      <w:r w:rsidRPr="00C26D06">
        <w:rPr>
          <w:rFonts w:ascii="Arial" w:hAnsi="Arial" w:cs="Arial"/>
        </w:rPr>
        <w:t xml:space="preserve">), Southwestern Riverside County Multi-Species Reserve (Multi-Species Reserve, MSR), the Santa Margarita Ecological Reserve (SMER), Bautista Canyon and Wilson Valley. Engelmann Oak monitoring in FY 2025-26 will continue long-term monitoring efforts as per the requirements outlined in Objective 3 and Table 5.8 of the MSHCP document. Objective 3 requires the maintenance of recruitment at a minimum of 80% of the conserved populations as measured by the presence/absence of seedlings and/or saplings across any consecutive five years (Dudek &amp; Associates 2003). Additionally, Table 5.8 - Summary of Survey Requirements for Covered Species, requires a minimum level of 80% occupancy of 33 historic locations (Dudek &amp; </w:t>
      </w:r>
      <w:r w:rsidRPr="00485096">
        <w:rPr>
          <w:rFonts w:ascii="Arial" w:hAnsi="Arial" w:cs="Arial"/>
        </w:rPr>
        <w:t>Associates 2003). In addition to measuring the presence/absence of seedlings and sapling</w:t>
      </w:r>
      <w:r w:rsidR="00FD70A4">
        <w:rPr>
          <w:rFonts w:ascii="Arial" w:hAnsi="Arial" w:cs="Arial"/>
        </w:rPr>
        <w:t>s</w:t>
      </w:r>
      <w:r w:rsidRPr="00485096">
        <w:rPr>
          <w:rFonts w:ascii="Arial" w:hAnsi="Arial" w:cs="Arial"/>
        </w:rPr>
        <w:t xml:space="preserve"> at long-term established plots</w:t>
      </w:r>
      <w:r w:rsidR="00FD70A4">
        <w:rPr>
          <w:rFonts w:ascii="Arial" w:hAnsi="Arial" w:cs="Arial"/>
        </w:rPr>
        <w:t>,</w:t>
      </w:r>
      <w:r w:rsidRPr="00485096">
        <w:rPr>
          <w:rFonts w:ascii="Arial" w:hAnsi="Arial" w:cs="Arial"/>
        </w:rPr>
        <w:t xml:space="preserve"> we will continue to learn about the successful regeneration of Engelmann oak populations by quantifying change in abundance of oaks in different age classes and by tracking the growth of seedlings and saplings into adult trees through time. This methodology provides a fuller picture of population health and long-term populations trends</w:t>
      </w:r>
    </w:p>
    <w:p w14:paraId="5955BE32" w14:textId="77777777" w:rsidR="007E772E" w:rsidRPr="00F1532A" w:rsidRDefault="007E772E" w:rsidP="00617898">
      <w:pPr>
        <w:pStyle w:val="Heading2"/>
      </w:pPr>
      <w:r w:rsidRPr="00F1532A">
        <w:lastRenderedPageBreak/>
        <w:t>Invertebrates</w:t>
      </w:r>
    </w:p>
    <w:p w14:paraId="6BA2DE98" w14:textId="77777777" w:rsidR="00C039FB" w:rsidRDefault="00C039FB" w:rsidP="00617898">
      <w:pPr>
        <w:pStyle w:val="Heading3"/>
        <w:spacing w:line="317" w:lineRule="exact"/>
      </w:pPr>
      <w:r>
        <w:t>Quino Checkerspot Butterfly Surveys</w:t>
      </w:r>
    </w:p>
    <w:p w14:paraId="4CF717EF" w14:textId="5D15FBB5" w:rsidR="006163C3" w:rsidRDefault="00C039FB" w:rsidP="00617898">
      <w:pPr>
        <w:pStyle w:val="Heading3"/>
        <w:spacing w:line="317" w:lineRule="exact"/>
      </w:pPr>
      <w:r>
        <w:t xml:space="preserve">The species objectives for Quino Checkerspot Butterfly (Quino) require annual documentation of its distribution. The Monitoring Program has surveyed for Quino in the Conservation Area during the last 20 biological years. In FY 2025-26, survey efforts will focus on monitoring locations in designated Core Areas and Satellite Occurrence Complex Areas throughout the Conservation Area, in addition to other areas of potential occupancy that have not been surveyed in the past. </w:t>
      </w:r>
      <w:r w:rsidR="00F35F90" w:rsidRPr="00F35F90">
        <w:t xml:space="preserve">Biological </w:t>
      </w:r>
      <w:r>
        <w:t>Monitoring Program biologists will coordinate with Reserve Managers conducting surveys for Quino to avoid duplication of effort.</w:t>
      </w:r>
    </w:p>
    <w:p w14:paraId="785441C9" w14:textId="77777777" w:rsidR="00A556D7" w:rsidRPr="00A556D7" w:rsidRDefault="00A556D7" w:rsidP="00617898">
      <w:pPr>
        <w:ind w:left="720"/>
        <w:rPr>
          <w:rFonts w:ascii="Arial" w:hAnsi="Arial" w:cs="Arial"/>
          <w:color w:val="222222"/>
          <w:spacing w:val="-2"/>
          <w:szCs w:val="24"/>
          <w:shd w:val="clear" w:color="auto" w:fill="FFFFFF"/>
        </w:rPr>
      </w:pPr>
      <w:r w:rsidRPr="00A556D7">
        <w:rPr>
          <w:rFonts w:ascii="Arial" w:hAnsi="Arial" w:cs="Arial"/>
          <w:color w:val="222222"/>
          <w:spacing w:val="-2"/>
          <w:szCs w:val="24"/>
          <w:shd w:val="clear" w:color="auto" w:fill="FFFFFF"/>
        </w:rPr>
        <w:t>Delhi Sands Flower-Loving Fly Surveys</w:t>
      </w:r>
    </w:p>
    <w:p w14:paraId="536CA3F2" w14:textId="6A4E5EB0" w:rsidR="00A556D7" w:rsidRPr="00A556D7" w:rsidRDefault="00A556D7" w:rsidP="00617898">
      <w:pPr>
        <w:ind w:left="720"/>
        <w:rPr>
          <w:rFonts w:ascii="Arial" w:hAnsi="Arial" w:cs="Arial"/>
          <w:color w:val="222222"/>
          <w:spacing w:val="-2"/>
          <w:szCs w:val="24"/>
          <w:shd w:val="clear" w:color="auto" w:fill="FFFFFF"/>
        </w:rPr>
      </w:pPr>
      <w:r w:rsidRPr="00A556D7">
        <w:rPr>
          <w:rFonts w:ascii="Arial" w:hAnsi="Arial" w:cs="Arial"/>
          <w:color w:val="222222"/>
          <w:spacing w:val="-2"/>
          <w:szCs w:val="24"/>
          <w:shd w:val="clear" w:color="auto" w:fill="FFFFFF"/>
        </w:rPr>
        <w:t xml:space="preserve">The species objectives for Delhi Sands Flower-Loving Fly (Delhi Fly) require documenting successful reproduction at all three Core Areas identified in the MSHCP annually for the first five years of the permit and then as determined to be appropriate. There is currently just one Core Area of conserved land within the Plan Area containing suitable habitat for the species. Because Delhi Fly is an endangered species with an extremely limited distribution within the Plan Area, </w:t>
      </w:r>
      <w:r w:rsidR="00F35F90" w:rsidRPr="00F35F90">
        <w:rPr>
          <w:rFonts w:ascii="Arial" w:hAnsi="Arial" w:cs="Arial"/>
          <w:color w:val="222222"/>
          <w:spacing w:val="-2"/>
          <w:szCs w:val="24"/>
          <w:shd w:val="clear" w:color="auto" w:fill="FFFFFF"/>
        </w:rPr>
        <w:t xml:space="preserve">Biological </w:t>
      </w:r>
      <w:r w:rsidRPr="00A556D7">
        <w:rPr>
          <w:rFonts w:ascii="Arial" w:hAnsi="Arial" w:cs="Arial"/>
          <w:color w:val="222222"/>
          <w:spacing w:val="-2"/>
          <w:szCs w:val="24"/>
          <w:shd w:val="clear" w:color="auto" w:fill="FFFFFF"/>
        </w:rPr>
        <w:t xml:space="preserve">Monitoring Program biologists have surveyed for Delhi Fly within the lone accessible Core Area </w:t>
      </w:r>
      <w:r w:rsidR="00FD70A4">
        <w:rPr>
          <w:rFonts w:ascii="Arial" w:hAnsi="Arial" w:cs="Arial"/>
          <w:color w:val="222222"/>
          <w:spacing w:val="-2"/>
          <w:szCs w:val="24"/>
          <w:shd w:val="clear" w:color="auto" w:fill="FFFFFF"/>
        </w:rPr>
        <w:t xml:space="preserve">annually </w:t>
      </w:r>
      <w:r w:rsidRPr="00A556D7">
        <w:rPr>
          <w:rFonts w:ascii="Arial" w:hAnsi="Arial" w:cs="Arial"/>
          <w:color w:val="222222"/>
          <w:spacing w:val="-2"/>
          <w:szCs w:val="24"/>
          <w:shd w:val="clear" w:color="auto" w:fill="FFFFFF"/>
        </w:rPr>
        <w:t>during the last 20 years.</w:t>
      </w:r>
    </w:p>
    <w:p w14:paraId="0B8A6692" w14:textId="545ECE8E" w:rsidR="00CE12B7" w:rsidRPr="002949F7" w:rsidRDefault="00A556D7" w:rsidP="002949F7">
      <w:pPr>
        <w:ind w:left="720"/>
        <w:rPr>
          <w:rFonts w:ascii="Arial" w:hAnsi="Arial" w:cs="Arial"/>
          <w:color w:val="222222"/>
          <w:spacing w:val="-2"/>
          <w:szCs w:val="24"/>
          <w:shd w:val="clear" w:color="auto" w:fill="FFFFFF"/>
        </w:rPr>
      </w:pPr>
      <w:r w:rsidRPr="00A556D7">
        <w:rPr>
          <w:rFonts w:ascii="Arial" w:hAnsi="Arial" w:cs="Arial"/>
          <w:color w:val="222222"/>
          <w:spacing w:val="-2"/>
          <w:szCs w:val="24"/>
          <w:shd w:val="clear" w:color="auto" w:fill="FFFFFF"/>
        </w:rPr>
        <w:t xml:space="preserve">Surveys designed to collect data that could be used to calculate density estimates of Delhi Fly were conducted from 2005-2010. In 2011, these efforts were reduced to simply documenting successful reproduction, greatly reducing necessary resources. However, the </w:t>
      </w:r>
      <w:r w:rsidR="00FD70A4">
        <w:rPr>
          <w:rFonts w:ascii="Arial" w:hAnsi="Arial" w:cs="Arial"/>
          <w:color w:val="222222"/>
          <w:spacing w:val="-2"/>
          <w:szCs w:val="24"/>
          <w:shd w:val="clear" w:color="auto" w:fill="FFFFFF"/>
        </w:rPr>
        <w:t>Land</w:t>
      </w:r>
      <w:r w:rsidR="00FD70A4" w:rsidRPr="00EE065D">
        <w:rPr>
          <w:rFonts w:ascii="Arial" w:hAnsi="Arial" w:cs="Arial"/>
          <w:color w:val="222222"/>
          <w:spacing w:val="-2"/>
          <w:szCs w:val="24"/>
          <w:shd w:val="clear" w:color="auto" w:fill="FFFFFF"/>
        </w:rPr>
        <w:t xml:space="preserve"> </w:t>
      </w:r>
      <w:r w:rsidRPr="00A556D7">
        <w:rPr>
          <w:rFonts w:ascii="Arial" w:hAnsi="Arial" w:cs="Arial"/>
          <w:color w:val="222222"/>
          <w:spacing w:val="-2"/>
          <w:szCs w:val="24"/>
          <w:shd w:val="clear" w:color="auto" w:fill="FFFFFF"/>
        </w:rPr>
        <w:t xml:space="preserve">Management Program has been conducting ongoing management actions to control the spread of non-native vegetation within occupied habitat and to create suitable habitat at the edges of the recently occupied area. </w:t>
      </w:r>
      <w:proofErr w:type="gramStart"/>
      <w:r w:rsidRPr="00A556D7">
        <w:rPr>
          <w:rFonts w:ascii="Arial" w:hAnsi="Arial" w:cs="Arial"/>
          <w:color w:val="222222"/>
          <w:spacing w:val="-2"/>
          <w:szCs w:val="24"/>
          <w:shd w:val="clear" w:color="auto" w:fill="FFFFFF"/>
        </w:rPr>
        <w:t>In order to</w:t>
      </w:r>
      <w:proofErr w:type="gramEnd"/>
      <w:r w:rsidRPr="00A556D7">
        <w:rPr>
          <w:rFonts w:ascii="Arial" w:hAnsi="Arial" w:cs="Arial"/>
          <w:color w:val="222222"/>
          <w:spacing w:val="-2"/>
          <w:szCs w:val="24"/>
          <w:shd w:val="clear" w:color="auto" w:fill="FFFFFF"/>
        </w:rPr>
        <w:t xml:space="preserve"> properly assess the effectiveness of these actions, the more intensive study design allowing a density estimate of Delhi Fly to be calculated was reestablished in FY 2014-15 and will continue in FY 2025-26.</w:t>
      </w:r>
    </w:p>
    <w:p w14:paraId="31A8604D" w14:textId="7A3EFEC7" w:rsidR="00651B5F" w:rsidRPr="00F1532A" w:rsidRDefault="00651B5F" w:rsidP="00651B5F">
      <w:pPr>
        <w:pStyle w:val="Heading3"/>
      </w:pPr>
      <w:r w:rsidRPr="00F1532A">
        <w:t>Fairy Shrimp Survey</w:t>
      </w:r>
      <w:r>
        <w:t xml:space="preserve"> (Vernal Pool)</w:t>
      </w:r>
    </w:p>
    <w:p w14:paraId="23833BA6" w14:textId="5A37C642" w:rsidR="00651B5F" w:rsidRPr="00F1532A" w:rsidRDefault="00651B5F" w:rsidP="00651B5F">
      <w:pPr>
        <w:spacing w:line="240" w:lineRule="auto"/>
        <w:ind w:left="720"/>
        <w:rPr>
          <w:rFonts w:ascii="Arial" w:hAnsi="Arial" w:cs="Arial"/>
        </w:rPr>
      </w:pPr>
      <w:r w:rsidRPr="00F1532A">
        <w:rPr>
          <w:rFonts w:ascii="Arial" w:hAnsi="Arial" w:cs="Arial"/>
        </w:rPr>
        <w:t>The species objectives for the three species of fairy shrimp (i.e., Santa Rosa Plateau, Riverside, and Vernal Pool) require the continued use of listed Core Areas at least once every eight years. Ongoing fairy shrimp surveys may be conducted in vernal pools within Core Areas if there is adequate rainfall in FY 202</w:t>
      </w:r>
      <w:r>
        <w:rPr>
          <w:rFonts w:ascii="Arial" w:hAnsi="Arial" w:cs="Arial"/>
        </w:rPr>
        <w:t>5</w:t>
      </w:r>
      <w:r w:rsidRPr="00F1532A">
        <w:rPr>
          <w:rFonts w:ascii="Arial" w:hAnsi="Arial" w:cs="Arial"/>
        </w:rPr>
        <w:t>-2</w:t>
      </w:r>
      <w:r>
        <w:rPr>
          <w:rFonts w:ascii="Arial" w:hAnsi="Arial" w:cs="Arial"/>
        </w:rPr>
        <w:t>6</w:t>
      </w:r>
      <w:r w:rsidRPr="00F1532A">
        <w:rPr>
          <w:rFonts w:ascii="Arial" w:hAnsi="Arial" w:cs="Arial"/>
        </w:rPr>
        <w:t>.</w:t>
      </w:r>
    </w:p>
    <w:p w14:paraId="7BE872FE" w14:textId="77777777" w:rsidR="00651B5F" w:rsidRPr="00F1532A" w:rsidRDefault="00651B5F" w:rsidP="00617898">
      <w:pPr>
        <w:ind w:left="720"/>
        <w:rPr>
          <w:rFonts w:ascii="Arial" w:hAnsi="Arial" w:cs="Arial"/>
        </w:rPr>
        <w:sectPr w:rsidR="00651B5F" w:rsidRPr="00F1532A" w:rsidSect="0051220F">
          <w:headerReference w:type="default" r:id="rId8"/>
          <w:footerReference w:type="even" r:id="rId9"/>
          <w:footerReference w:type="default" r:id="rId10"/>
          <w:type w:val="continuous"/>
          <w:pgSz w:w="12240" w:h="15840" w:code="1"/>
          <w:pgMar w:top="1440" w:right="1440" w:bottom="1260" w:left="1440" w:header="720" w:footer="720" w:gutter="0"/>
          <w:cols w:space="720"/>
          <w:titlePg/>
          <w:docGrid w:linePitch="360"/>
        </w:sectPr>
      </w:pPr>
    </w:p>
    <w:p w14:paraId="1F907D66" w14:textId="1D0E6E17" w:rsidR="00CE12B7" w:rsidRPr="004735B8" w:rsidRDefault="00CE12B7" w:rsidP="00617898">
      <w:pPr>
        <w:pStyle w:val="Heading1"/>
      </w:pPr>
      <w:r w:rsidRPr="004735B8">
        <w:lastRenderedPageBreak/>
        <w:t xml:space="preserve">SCHEDULE OF MONITORING EFFORTS FOR FY </w:t>
      </w:r>
      <w:r w:rsidR="00412D10" w:rsidRPr="004735B8">
        <w:t>202</w:t>
      </w:r>
      <w:r w:rsidR="000C1CBA">
        <w:t>5</w:t>
      </w:r>
      <w:r w:rsidR="00412D10" w:rsidRPr="004735B8">
        <w:t>-2</w:t>
      </w:r>
      <w:r w:rsidR="000C1CBA">
        <w:t>6</w:t>
      </w:r>
    </w:p>
    <w:p w14:paraId="5C642296" w14:textId="7D3040F5" w:rsidR="00347D43" w:rsidRDefault="00CE12B7" w:rsidP="00617898">
      <w:pPr>
        <w:spacing w:after="120"/>
        <w:rPr>
          <w:rFonts w:ascii="Arial" w:hAnsi="Arial" w:cs="Arial"/>
        </w:rPr>
      </w:pPr>
      <w:r w:rsidRPr="00F1532A">
        <w:rPr>
          <w:rFonts w:ascii="Arial" w:hAnsi="Arial" w:cs="Arial"/>
        </w:rPr>
        <w:t>Below is a tentative calendar of when surveys are planned for FY 20</w:t>
      </w:r>
      <w:r w:rsidR="009276E7">
        <w:rPr>
          <w:rFonts w:ascii="Arial" w:hAnsi="Arial" w:cs="Arial"/>
        </w:rPr>
        <w:t>2</w:t>
      </w:r>
      <w:r w:rsidR="000C1CBA">
        <w:rPr>
          <w:rFonts w:ascii="Arial" w:hAnsi="Arial" w:cs="Arial"/>
        </w:rPr>
        <w:t>5</w:t>
      </w:r>
      <w:r w:rsidR="00FB68BB" w:rsidRPr="00F1532A">
        <w:rPr>
          <w:rFonts w:ascii="Arial" w:hAnsi="Arial" w:cs="Arial"/>
        </w:rPr>
        <w:t>-</w:t>
      </w:r>
      <w:r w:rsidR="000C1CBA">
        <w:rPr>
          <w:rFonts w:ascii="Arial" w:hAnsi="Arial" w:cs="Arial"/>
        </w:rPr>
        <w:t>26</w:t>
      </w:r>
      <w:r w:rsidRPr="00F1532A">
        <w:rPr>
          <w:rFonts w:ascii="Arial" w:hAnsi="Arial" w:cs="Arial"/>
        </w:rPr>
        <w:t xml:space="preserve">. </w:t>
      </w:r>
      <w:r w:rsidR="00541EEF" w:rsidRPr="00541EEF">
        <w:rPr>
          <w:rFonts w:ascii="Arial" w:hAnsi="Arial" w:cs="Arial"/>
        </w:rPr>
        <w:t xml:space="preserve">Some </w:t>
      </w:r>
      <w:r w:rsidR="00544216" w:rsidRPr="00541EEF">
        <w:rPr>
          <w:rFonts w:ascii="Arial" w:hAnsi="Arial" w:cs="Arial"/>
        </w:rPr>
        <w:t>surveys</w:t>
      </w:r>
      <w:r w:rsidR="00541EEF" w:rsidRPr="00541EEF">
        <w:rPr>
          <w:rFonts w:ascii="Arial" w:hAnsi="Arial" w:cs="Arial"/>
        </w:rPr>
        <w:t xml:space="preserve"> (e.g. Vernal Pool) are dependent on current weather conditions and may not be performed if optimal conditions do not exist.</w:t>
      </w:r>
      <w:r w:rsidR="00541EEF">
        <w:rPr>
          <w:rFonts w:ascii="Arial" w:hAnsi="Arial" w:cs="Arial"/>
        </w:rPr>
        <w:t xml:space="preserve"> </w:t>
      </w:r>
      <w:r w:rsidRPr="00F1532A">
        <w:rPr>
          <w:rFonts w:ascii="Arial" w:hAnsi="Arial" w:cs="Arial"/>
        </w:rPr>
        <w:t xml:space="preserve">The “biological year” or “survey season” does not match the fiscal year, thus the calendar represents two different survey seasons. The first half of the calendar </w:t>
      </w:r>
      <w:proofErr w:type="gramStart"/>
      <w:r w:rsidRPr="00F1532A">
        <w:rPr>
          <w:rFonts w:ascii="Arial" w:hAnsi="Arial" w:cs="Arial"/>
        </w:rPr>
        <w:t>continues</w:t>
      </w:r>
      <w:proofErr w:type="gramEnd"/>
      <w:r w:rsidRPr="00F1532A">
        <w:rPr>
          <w:rFonts w:ascii="Arial" w:hAnsi="Arial" w:cs="Arial"/>
        </w:rPr>
        <w:t xml:space="preserve"> many of the activities commenced in</w:t>
      </w:r>
      <w:r w:rsidR="00FB68BB" w:rsidRPr="00F1532A">
        <w:rPr>
          <w:rFonts w:ascii="Arial" w:hAnsi="Arial" w:cs="Arial"/>
        </w:rPr>
        <w:t xml:space="preserve"> FY 20</w:t>
      </w:r>
      <w:r w:rsidR="009276E7">
        <w:rPr>
          <w:rFonts w:ascii="Arial" w:hAnsi="Arial" w:cs="Arial"/>
        </w:rPr>
        <w:t>2</w:t>
      </w:r>
      <w:r w:rsidR="000C1CBA">
        <w:rPr>
          <w:rFonts w:ascii="Arial" w:hAnsi="Arial" w:cs="Arial"/>
        </w:rPr>
        <w:t>4</w:t>
      </w:r>
      <w:r w:rsidR="00FB68BB" w:rsidRPr="00F1532A">
        <w:rPr>
          <w:rFonts w:ascii="Arial" w:hAnsi="Arial" w:cs="Arial"/>
        </w:rPr>
        <w:t>-2</w:t>
      </w:r>
      <w:r w:rsidR="000C1CBA">
        <w:rPr>
          <w:rFonts w:ascii="Arial" w:hAnsi="Arial" w:cs="Arial"/>
        </w:rPr>
        <w:t>5</w:t>
      </w:r>
      <w:r w:rsidRPr="00F1532A">
        <w:rPr>
          <w:rFonts w:ascii="Arial" w:hAnsi="Arial" w:cs="Arial"/>
        </w:rPr>
        <w:t>.</w:t>
      </w:r>
    </w:p>
    <w:p w14:paraId="7444F947" w14:textId="77777777" w:rsidR="00437269" w:rsidRPr="00F1532A" w:rsidRDefault="00437269" w:rsidP="00FB68BB">
      <w:pPr>
        <w:spacing w:after="120" w:line="240" w:lineRule="auto"/>
        <w:rPr>
          <w:rFonts w:ascii="Arial" w:hAnsi="Arial" w:cs="Arial"/>
        </w:rPr>
      </w:pPr>
    </w:p>
    <w:p w14:paraId="2FB28416" w14:textId="5F8540AA" w:rsidR="00437269" w:rsidRDefault="00437269">
      <w:pPr>
        <w:autoSpaceDE/>
        <w:autoSpaceDN/>
        <w:adjustRightInd/>
        <w:spacing w:after="0" w:line="240" w:lineRule="auto"/>
        <w:jc w:val="left"/>
        <w:rPr>
          <w:rFonts w:ascii="Arial" w:hAnsi="Arial" w:cs="Arial"/>
        </w:rPr>
      </w:pPr>
    </w:p>
    <w:p w14:paraId="4F3DBE49" w14:textId="2D4B6BCC" w:rsidR="00B81FF3" w:rsidRDefault="0037345B" w:rsidP="00FB68BB">
      <w:pPr>
        <w:spacing w:after="120" w:line="240" w:lineRule="auto"/>
        <w:rPr>
          <w:rFonts w:ascii="Arial" w:hAnsi="Arial" w:cs="Arial"/>
        </w:rPr>
        <w:sectPr w:rsidR="00B81FF3" w:rsidSect="00B81FF3">
          <w:footerReference w:type="default" r:id="rId11"/>
          <w:pgSz w:w="15840" w:h="12240" w:orient="landscape" w:code="1"/>
          <w:pgMar w:top="1440" w:right="1440" w:bottom="1440" w:left="1800" w:header="720" w:footer="720" w:gutter="0"/>
          <w:cols w:space="720"/>
          <w:docGrid w:linePitch="360"/>
        </w:sectPr>
      </w:pPr>
      <w:r w:rsidRPr="0037345B">
        <w:rPr>
          <w:noProof/>
        </w:rPr>
        <w:drawing>
          <wp:inline distT="0" distB="0" distL="0" distR="0" wp14:anchorId="431850B5" wp14:editId="7F2C348E">
            <wp:extent cx="8001000" cy="3566795"/>
            <wp:effectExtent l="0" t="0" r="0" b="0"/>
            <wp:docPr id="912953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0" cy="3566795"/>
                    </a:xfrm>
                    <a:prstGeom prst="rect">
                      <a:avLst/>
                    </a:prstGeom>
                    <a:noFill/>
                    <a:ln>
                      <a:noFill/>
                    </a:ln>
                  </pic:spPr>
                </pic:pic>
              </a:graphicData>
            </a:graphic>
          </wp:inline>
        </w:drawing>
      </w:r>
    </w:p>
    <w:p w14:paraId="1343234F" w14:textId="5C12907C" w:rsidR="00437269" w:rsidRPr="00F1532A" w:rsidRDefault="00437269" w:rsidP="00FB68BB">
      <w:pPr>
        <w:spacing w:after="120" w:line="240" w:lineRule="auto"/>
        <w:rPr>
          <w:rFonts w:ascii="Arial" w:hAnsi="Arial" w:cs="Arial"/>
        </w:rPr>
      </w:pPr>
    </w:p>
    <w:bookmarkEnd w:id="0"/>
    <w:bookmarkEnd w:id="1"/>
    <w:p w14:paraId="11D31FC5" w14:textId="69894254" w:rsidR="0051220F" w:rsidRPr="00F1532A" w:rsidRDefault="0051220F" w:rsidP="004341AD">
      <w:pPr>
        <w:pStyle w:val="Heading1"/>
        <w:spacing w:line="240" w:lineRule="auto"/>
        <w:rPr>
          <w:rFonts w:cs="Arial"/>
          <w:bCs w:val="0"/>
          <w:caps w:val="0"/>
          <w:spacing w:val="0"/>
          <w:szCs w:val="24"/>
        </w:rPr>
      </w:pPr>
      <w:r w:rsidRPr="00F1532A">
        <w:rPr>
          <w:rFonts w:cs="Arial"/>
          <w:bCs w:val="0"/>
          <w:caps w:val="0"/>
          <w:spacing w:val="0"/>
          <w:szCs w:val="24"/>
        </w:rPr>
        <w:t>BIOLOGICAL MONITORING PROGRAM COST ESTIMATE FOR FY 20</w:t>
      </w:r>
      <w:r w:rsidR="009276E7">
        <w:rPr>
          <w:rFonts w:cs="Arial"/>
          <w:bCs w:val="0"/>
          <w:caps w:val="0"/>
          <w:spacing w:val="0"/>
          <w:szCs w:val="24"/>
        </w:rPr>
        <w:t>2</w:t>
      </w:r>
      <w:r w:rsidR="00FC062D">
        <w:rPr>
          <w:rFonts w:cs="Arial"/>
          <w:bCs w:val="0"/>
          <w:caps w:val="0"/>
          <w:spacing w:val="0"/>
          <w:szCs w:val="24"/>
        </w:rPr>
        <w:t>5</w:t>
      </w:r>
      <w:r w:rsidR="00FB68BB" w:rsidRPr="00F1532A">
        <w:rPr>
          <w:rFonts w:cs="Arial"/>
          <w:bCs w:val="0"/>
          <w:caps w:val="0"/>
          <w:spacing w:val="0"/>
          <w:szCs w:val="24"/>
        </w:rPr>
        <w:t>-</w:t>
      </w:r>
      <w:r w:rsidR="003A7E22">
        <w:rPr>
          <w:rFonts w:cs="Arial"/>
          <w:bCs w:val="0"/>
          <w:caps w:val="0"/>
          <w:spacing w:val="0"/>
          <w:szCs w:val="24"/>
        </w:rPr>
        <w:t>26</w:t>
      </w:r>
    </w:p>
    <w:p w14:paraId="0833826A" w14:textId="1672D092" w:rsidR="0051220F" w:rsidRPr="00F1532A" w:rsidRDefault="0051220F" w:rsidP="0051220F">
      <w:pPr>
        <w:rPr>
          <w:rFonts w:ascii="Arial" w:hAnsi="Arial" w:cs="Arial"/>
        </w:rPr>
      </w:pPr>
      <w:r w:rsidRPr="00F1532A">
        <w:rPr>
          <w:rFonts w:ascii="Arial" w:hAnsi="Arial" w:cs="Arial"/>
        </w:rPr>
        <w:t xml:space="preserve">The RCA has primary responsibility for funding the </w:t>
      </w:r>
      <w:r w:rsidR="00D75A17" w:rsidRPr="00F1532A">
        <w:rPr>
          <w:rFonts w:ascii="Arial" w:hAnsi="Arial" w:cs="Arial"/>
        </w:rPr>
        <w:t xml:space="preserve">MSHCP </w:t>
      </w:r>
      <w:r w:rsidR="004D32B5" w:rsidRPr="004D32B5">
        <w:rPr>
          <w:rFonts w:ascii="Arial" w:hAnsi="Arial" w:cs="Arial"/>
        </w:rPr>
        <w:t xml:space="preserve">Biological </w:t>
      </w:r>
      <w:r w:rsidRPr="00F1532A">
        <w:rPr>
          <w:rFonts w:ascii="Arial" w:hAnsi="Arial" w:cs="Arial"/>
        </w:rPr>
        <w:t xml:space="preserve">Monitoring Program. However, the CDFW funds a small portion of the </w:t>
      </w:r>
      <w:r w:rsidR="00D75A17" w:rsidRPr="00F1532A">
        <w:rPr>
          <w:rFonts w:ascii="Arial" w:hAnsi="Arial" w:cs="Arial"/>
        </w:rPr>
        <w:t xml:space="preserve">MSHCP </w:t>
      </w:r>
      <w:r w:rsidR="004D32B5" w:rsidRPr="004D32B5">
        <w:rPr>
          <w:rFonts w:ascii="Arial" w:hAnsi="Arial" w:cs="Arial"/>
        </w:rPr>
        <w:t xml:space="preserve">Biological </w:t>
      </w:r>
      <w:r w:rsidRPr="00F1532A">
        <w:rPr>
          <w:rFonts w:ascii="Arial" w:hAnsi="Arial" w:cs="Arial"/>
        </w:rPr>
        <w:t>Monitoring Program based on the availability of the State’s budget. The proposed FY 20</w:t>
      </w:r>
      <w:r w:rsidR="009276E7">
        <w:rPr>
          <w:rFonts w:ascii="Arial" w:hAnsi="Arial" w:cs="Arial"/>
        </w:rPr>
        <w:t>2</w:t>
      </w:r>
      <w:r w:rsidR="003A7E22">
        <w:rPr>
          <w:rFonts w:ascii="Arial" w:hAnsi="Arial" w:cs="Arial"/>
        </w:rPr>
        <w:t>5</w:t>
      </w:r>
      <w:r w:rsidR="00A725E7">
        <w:rPr>
          <w:rFonts w:ascii="Arial" w:hAnsi="Arial" w:cs="Arial"/>
        </w:rPr>
        <w:t>-2</w:t>
      </w:r>
      <w:r w:rsidR="003A7E22">
        <w:rPr>
          <w:rFonts w:ascii="Arial" w:hAnsi="Arial" w:cs="Arial"/>
        </w:rPr>
        <w:t>6</w:t>
      </w:r>
      <w:r w:rsidRPr="00F1532A">
        <w:rPr>
          <w:rFonts w:ascii="Arial" w:hAnsi="Arial" w:cs="Arial"/>
        </w:rPr>
        <w:t xml:space="preserve"> Biological Monitoring Program budget is similar to </w:t>
      </w:r>
      <w:r w:rsidR="00A725E7">
        <w:rPr>
          <w:rFonts w:ascii="Arial" w:hAnsi="Arial" w:cs="Arial"/>
        </w:rPr>
        <w:t>the previous budget</w:t>
      </w:r>
      <w:r w:rsidRPr="00F1532A">
        <w:rPr>
          <w:rFonts w:ascii="Arial" w:hAnsi="Arial" w:cs="Arial"/>
        </w:rPr>
        <w:t xml:space="preserve"> submitted to and approved by the RCA Board of </w:t>
      </w:r>
      <w:r w:rsidR="00887B11" w:rsidRPr="00F1532A">
        <w:rPr>
          <w:rFonts w:ascii="Arial" w:hAnsi="Arial" w:cs="Arial"/>
        </w:rPr>
        <w:t>Directors</w:t>
      </w:r>
      <w:r w:rsidR="00C358AC">
        <w:rPr>
          <w:rFonts w:ascii="Arial" w:hAnsi="Arial" w:cs="Arial"/>
        </w:rPr>
        <w:t>.</w:t>
      </w:r>
      <w:r w:rsidRPr="00F1532A">
        <w:rPr>
          <w:rFonts w:ascii="Arial" w:hAnsi="Arial" w:cs="Arial"/>
        </w:rPr>
        <w:t xml:space="preserve"> The majority of funding is allocated to a contract with the Santa Ana Watershed Association for staff.</w:t>
      </w:r>
      <w:r w:rsidR="00D75A17" w:rsidRPr="00F1532A">
        <w:rPr>
          <w:rFonts w:ascii="Arial" w:hAnsi="Arial" w:cs="Arial"/>
        </w:rPr>
        <w:t xml:space="preserve"> </w:t>
      </w:r>
    </w:p>
    <w:tbl>
      <w:tblPr>
        <w:tblW w:w="0" w:type="auto"/>
        <w:tblBorders>
          <w:top w:val="double" w:sz="4" w:space="0" w:color="auto"/>
          <w:bottom w:val="double" w:sz="4" w:space="0" w:color="auto"/>
          <w:insideV w:val="single" w:sz="4" w:space="0" w:color="auto"/>
        </w:tblBorders>
        <w:tblLook w:val="01E0" w:firstRow="1" w:lastRow="1" w:firstColumn="1" w:lastColumn="1" w:noHBand="0" w:noVBand="0"/>
      </w:tblPr>
      <w:tblGrid>
        <w:gridCol w:w="7101"/>
        <w:gridCol w:w="2259"/>
      </w:tblGrid>
      <w:tr w:rsidR="008F018D" w:rsidRPr="00F1532A" w14:paraId="7FCB932E" w14:textId="77777777" w:rsidTr="00273190">
        <w:tc>
          <w:tcPr>
            <w:tcW w:w="7101" w:type="dxa"/>
            <w:tcBorders>
              <w:top w:val="double" w:sz="4" w:space="0" w:color="auto"/>
              <w:bottom w:val="single" w:sz="12" w:space="0" w:color="auto"/>
            </w:tcBorders>
          </w:tcPr>
          <w:p w14:paraId="165FF7F4" w14:textId="77777777" w:rsidR="008F018D" w:rsidRPr="00F1532A" w:rsidRDefault="008F018D" w:rsidP="00273190">
            <w:pPr>
              <w:spacing w:after="0" w:line="240" w:lineRule="auto"/>
              <w:rPr>
                <w:rFonts w:ascii="Arial" w:hAnsi="Arial" w:cs="Arial"/>
                <w:b/>
                <w:bCs/>
                <w:sz w:val="22"/>
                <w:szCs w:val="22"/>
              </w:rPr>
            </w:pPr>
            <w:r w:rsidRPr="00F1532A">
              <w:rPr>
                <w:rFonts w:ascii="Arial" w:hAnsi="Arial" w:cs="Arial"/>
                <w:b/>
                <w:bCs/>
                <w:sz w:val="22"/>
                <w:szCs w:val="22"/>
              </w:rPr>
              <w:t>ALLOCATION</w:t>
            </w:r>
          </w:p>
        </w:tc>
        <w:tc>
          <w:tcPr>
            <w:tcW w:w="2259" w:type="dxa"/>
            <w:tcBorders>
              <w:top w:val="double" w:sz="4" w:space="0" w:color="auto"/>
              <w:bottom w:val="single" w:sz="12" w:space="0" w:color="auto"/>
            </w:tcBorders>
          </w:tcPr>
          <w:p w14:paraId="7AB7FF57" w14:textId="77777777" w:rsidR="008F018D" w:rsidRPr="00F1532A" w:rsidRDefault="008F018D" w:rsidP="00273190">
            <w:pPr>
              <w:spacing w:after="0" w:line="240" w:lineRule="auto"/>
              <w:jc w:val="center"/>
              <w:rPr>
                <w:rFonts w:ascii="Arial" w:hAnsi="Arial" w:cs="Arial"/>
                <w:b/>
                <w:sz w:val="22"/>
                <w:szCs w:val="22"/>
              </w:rPr>
            </w:pPr>
            <w:r w:rsidRPr="00F1532A">
              <w:rPr>
                <w:rFonts w:ascii="Arial" w:hAnsi="Arial" w:cs="Arial"/>
                <w:b/>
                <w:sz w:val="22"/>
                <w:szCs w:val="22"/>
              </w:rPr>
              <w:t>COST</w:t>
            </w:r>
          </w:p>
        </w:tc>
      </w:tr>
      <w:tr w:rsidR="008F018D" w:rsidRPr="00F1532A" w14:paraId="1D1C7810" w14:textId="77777777" w:rsidTr="00273190">
        <w:tc>
          <w:tcPr>
            <w:tcW w:w="7101" w:type="dxa"/>
            <w:tcBorders>
              <w:top w:val="single" w:sz="12" w:space="0" w:color="auto"/>
            </w:tcBorders>
          </w:tcPr>
          <w:p w14:paraId="3FDA3F2D" w14:textId="77777777" w:rsidR="008F018D" w:rsidRPr="00F1532A" w:rsidRDefault="008F018D" w:rsidP="00273190">
            <w:pPr>
              <w:spacing w:after="0" w:line="240" w:lineRule="auto"/>
              <w:rPr>
                <w:rFonts w:ascii="Arial" w:hAnsi="Arial" w:cs="Arial"/>
                <w:b/>
                <w:sz w:val="22"/>
                <w:szCs w:val="22"/>
              </w:rPr>
            </w:pPr>
            <w:r w:rsidRPr="00F1532A">
              <w:rPr>
                <w:rFonts w:ascii="Arial" w:hAnsi="Arial" w:cs="Arial"/>
                <w:b/>
                <w:sz w:val="22"/>
                <w:szCs w:val="22"/>
              </w:rPr>
              <w:t>CDFW Funded Labor &amp; Supplies</w:t>
            </w:r>
          </w:p>
        </w:tc>
        <w:tc>
          <w:tcPr>
            <w:tcW w:w="2259" w:type="dxa"/>
            <w:tcBorders>
              <w:top w:val="single" w:sz="12" w:space="0" w:color="auto"/>
            </w:tcBorders>
          </w:tcPr>
          <w:p w14:paraId="32B677BE" w14:textId="77777777" w:rsidR="008F018D" w:rsidRPr="00F1532A" w:rsidRDefault="008F018D" w:rsidP="00273190">
            <w:pPr>
              <w:spacing w:after="0" w:line="240" w:lineRule="auto"/>
              <w:rPr>
                <w:rFonts w:ascii="Arial" w:hAnsi="Arial" w:cs="Arial"/>
                <w:sz w:val="22"/>
                <w:szCs w:val="22"/>
              </w:rPr>
            </w:pPr>
          </w:p>
        </w:tc>
      </w:tr>
      <w:tr w:rsidR="0083437C" w:rsidRPr="00F1532A" w14:paraId="3FF87DE9" w14:textId="77777777" w:rsidTr="004E490C">
        <w:tc>
          <w:tcPr>
            <w:tcW w:w="7101" w:type="dxa"/>
          </w:tcPr>
          <w:p w14:paraId="6836AE97" w14:textId="77777777" w:rsidR="0083437C" w:rsidRPr="00F1532A" w:rsidRDefault="0083437C" w:rsidP="0083437C">
            <w:pPr>
              <w:spacing w:after="0" w:line="240" w:lineRule="auto"/>
              <w:rPr>
                <w:rFonts w:ascii="Arial" w:hAnsi="Arial" w:cs="Arial"/>
                <w:sz w:val="22"/>
                <w:szCs w:val="22"/>
              </w:rPr>
            </w:pPr>
            <w:r w:rsidRPr="00F1532A">
              <w:rPr>
                <w:rFonts w:ascii="Arial" w:hAnsi="Arial" w:cs="Arial"/>
                <w:sz w:val="22"/>
                <w:szCs w:val="22"/>
              </w:rPr>
              <w:t>Biologist</w:t>
            </w:r>
          </w:p>
        </w:tc>
        <w:tc>
          <w:tcPr>
            <w:tcW w:w="2259" w:type="dxa"/>
          </w:tcPr>
          <w:p w14:paraId="14D4BA37" w14:textId="290855B4" w:rsidR="0083437C" w:rsidRPr="00F1532A" w:rsidRDefault="00F266F9" w:rsidP="00FF1E3B">
            <w:pPr>
              <w:spacing w:after="0" w:line="240" w:lineRule="auto"/>
              <w:jc w:val="right"/>
              <w:rPr>
                <w:rFonts w:ascii="Arial" w:hAnsi="Arial" w:cs="Arial"/>
                <w:sz w:val="22"/>
                <w:szCs w:val="22"/>
              </w:rPr>
            </w:pPr>
            <w:r w:rsidRPr="00F266F9">
              <w:rPr>
                <w:rFonts w:ascii="Arial" w:hAnsi="Arial" w:cs="Arial"/>
                <w:sz w:val="22"/>
                <w:szCs w:val="22"/>
              </w:rPr>
              <w:t>$</w:t>
            </w:r>
            <w:r w:rsidR="000A767B">
              <w:rPr>
                <w:rFonts w:ascii="Arial" w:hAnsi="Arial" w:cs="Arial"/>
                <w:sz w:val="22"/>
                <w:szCs w:val="22"/>
              </w:rPr>
              <w:t>203,160</w:t>
            </w:r>
          </w:p>
        </w:tc>
      </w:tr>
      <w:tr w:rsidR="0083437C" w:rsidRPr="00F1532A" w14:paraId="1E1B05E2" w14:textId="77777777" w:rsidTr="004E490C">
        <w:tc>
          <w:tcPr>
            <w:tcW w:w="7101" w:type="dxa"/>
          </w:tcPr>
          <w:p w14:paraId="3B033ABF" w14:textId="77777777" w:rsidR="0083437C" w:rsidRPr="00F1532A" w:rsidRDefault="0083437C" w:rsidP="0083437C">
            <w:pPr>
              <w:spacing w:after="0" w:line="240" w:lineRule="auto"/>
              <w:rPr>
                <w:rFonts w:ascii="Arial" w:hAnsi="Arial" w:cs="Arial"/>
                <w:sz w:val="22"/>
                <w:szCs w:val="22"/>
              </w:rPr>
            </w:pPr>
            <w:r w:rsidRPr="00F1532A">
              <w:rPr>
                <w:rFonts w:ascii="Arial" w:hAnsi="Arial" w:cs="Arial"/>
                <w:sz w:val="22"/>
                <w:szCs w:val="22"/>
              </w:rPr>
              <w:t>Vehicle Usage (Fuel &amp; Maintenance)</w:t>
            </w:r>
          </w:p>
        </w:tc>
        <w:tc>
          <w:tcPr>
            <w:tcW w:w="2259" w:type="dxa"/>
          </w:tcPr>
          <w:p w14:paraId="05F188D5" w14:textId="3A01AB07" w:rsidR="0083437C" w:rsidRPr="00F1532A" w:rsidRDefault="0083437C" w:rsidP="00FF1E3B">
            <w:pPr>
              <w:spacing w:after="0" w:line="240" w:lineRule="auto"/>
              <w:jc w:val="right"/>
              <w:rPr>
                <w:rFonts w:ascii="Arial" w:hAnsi="Arial" w:cs="Arial"/>
                <w:sz w:val="22"/>
                <w:szCs w:val="22"/>
              </w:rPr>
            </w:pPr>
            <w:r>
              <w:rPr>
                <w:rFonts w:ascii="Arial" w:hAnsi="Arial" w:cs="Arial"/>
                <w:sz w:val="22"/>
                <w:szCs w:val="22"/>
              </w:rPr>
              <w:t>$3,5</w:t>
            </w:r>
            <w:r w:rsidRPr="00C279E9">
              <w:rPr>
                <w:rFonts w:ascii="Arial" w:hAnsi="Arial" w:cs="Arial"/>
                <w:sz w:val="22"/>
                <w:szCs w:val="22"/>
              </w:rPr>
              <w:t>00</w:t>
            </w:r>
          </w:p>
        </w:tc>
      </w:tr>
      <w:tr w:rsidR="0083437C" w:rsidRPr="00F1532A" w14:paraId="49B0633E" w14:textId="77777777" w:rsidTr="004E490C">
        <w:tc>
          <w:tcPr>
            <w:tcW w:w="7101" w:type="dxa"/>
            <w:tcBorders>
              <w:top w:val="single" w:sz="4" w:space="0" w:color="auto"/>
              <w:bottom w:val="single" w:sz="4" w:space="0" w:color="auto"/>
            </w:tcBorders>
          </w:tcPr>
          <w:p w14:paraId="0DBD72EA" w14:textId="77777777" w:rsidR="0083437C" w:rsidRPr="00F1532A" w:rsidRDefault="0083437C" w:rsidP="0083437C">
            <w:pPr>
              <w:spacing w:after="0" w:line="240" w:lineRule="auto"/>
              <w:jc w:val="right"/>
              <w:rPr>
                <w:rFonts w:ascii="Arial" w:hAnsi="Arial" w:cs="Arial"/>
                <w:sz w:val="22"/>
                <w:szCs w:val="22"/>
              </w:rPr>
            </w:pPr>
            <w:r w:rsidRPr="00F1532A">
              <w:rPr>
                <w:rFonts w:ascii="Arial" w:hAnsi="Arial" w:cs="Arial"/>
                <w:sz w:val="22"/>
                <w:szCs w:val="22"/>
              </w:rPr>
              <w:t>Subtotal CDFW Funded Labor &amp; Vehicles</w:t>
            </w:r>
          </w:p>
        </w:tc>
        <w:tc>
          <w:tcPr>
            <w:tcW w:w="2259" w:type="dxa"/>
            <w:tcBorders>
              <w:top w:val="single" w:sz="4" w:space="0" w:color="auto"/>
              <w:bottom w:val="single" w:sz="4" w:space="0" w:color="auto"/>
            </w:tcBorders>
          </w:tcPr>
          <w:p w14:paraId="37EE3D3F" w14:textId="51B65464" w:rsidR="0083437C" w:rsidRPr="00F1532A" w:rsidRDefault="0083437C" w:rsidP="00F266F9">
            <w:pPr>
              <w:spacing w:after="0" w:line="240" w:lineRule="auto"/>
              <w:jc w:val="right"/>
              <w:rPr>
                <w:rFonts w:ascii="Arial" w:hAnsi="Arial" w:cs="Arial"/>
                <w:sz w:val="22"/>
                <w:szCs w:val="22"/>
              </w:rPr>
            </w:pPr>
            <w:r w:rsidRPr="00C279E9">
              <w:rPr>
                <w:rFonts w:ascii="Arial" w:hAnsi="Arial" w:cs="Arial"/>
                <w:sz w:val="22"/>
                <w:szCs w:val="22"/>
              </w:rPr>
              <w:t>$</w:t>
            </w:r>
            <w:r w:rsidR="007B1AB1">
              <w:rPr>
                <w:rFonts w:ascii="Arial" w:hAnsi="Arial" w:cs="Arial"/>
                <w:sz w:val="22"/>
                <w:szCs w:val="22"/>
              </w:rPr>
              <w:t>206,660</w:t>
            </w:r>
          </w:p>
        </w:tc>
      </w:tr>
      <w:tr w:rsidR="008F018D" w:rsidRPr="00F1532A" w14:paraId="65C1E19F" w14:textId="77777777" w:rsidTr="00273190">
        <w:tc>
          <w:tcPr>
            <w:tcW w:w="7101" w:type="dxa"/>
            <w:tcBorders>
              <w:top w:val="nil"/>
              <w:bottom w:val="nil"/>
            </w:tcBorders>
          </w:tcPr>
          <w:p w14:paraId="0EDC14B2" w14:textId="77777777" w:rsidR="008F018D" w:rsidRPr="00F1532A" w:rsidRDefault="008F018D" w:rsidP="00273190">
            <w:pPr>
              <w:spacing w:after="0" w:line="240" w:lineRule="auto"/>
              <w:rPr>
                <w:rFonts w:ascii="Arial" w:hAnsi="Arial" w:cs="Arial"/>
                <w:bCs/>
                <w:sz w:val="22"/>
                <w:szCs w:val="22"/>
              </w:rPr>
            </w:pPr>
            <w:r w:rsidRPr="00F1532A">
              <w:rPr>
                <w:rFonts w:ascii="Arial" w:hAnsi="Arial" w:cs="Arial"/>
                <w:b/>
                <w:sz w:val="22"/>
                <w:szCs w:val="22"/>
              </w:rPr>
              <w:t>SAWA Labor &amp; Supplies</w:t>
            </w:r>
          </w:p>
        </w:tc>
        <w:tc>
          <w:tcPr>
            <w:tcW w:w="2259" w:type="dxa"/>
            <w:tcBorders>
              <w:top w:val="nil"/>
              <w:bottom w:val="nil"/>
            </w:tcBorders>
          </w:tcPr>
          <w:p w14:paraId="2C12BBF8" w14:textId="77777777" w:rsidR="008F018D" w:rsidRPr="00F1532A" w:rsidRDefault="008F018D" w:rsidP="00273190">
            <w:pPr>
              <w:spacing w:after="0" w:line="240" w:lineRule="auto"/>
              <w:jc w:val="right"/>
              <w:rPr>
                <w:rFonts w:ascii="Arial" w:hAnsi="Arial" w:cs="Arial"/>
                <w:sz w:val="22"/>
                <w:szCs w:val="22"/>
              </w:rPr>
            </w:pPr>
          </w:p>
        </w:tc>
      </w:tr>
      <w:tr w:rsidR="008F018D" w:rsidRPr="00FA11C8" w14:paraId="4DE2536E" w14:textId="77777777" w:rsidTr="00273190">
        <w:tc>
          <w:tcPr>
            <w:tcW w:w="7101" w:type="dxa"/>
            <w:tcBorders>
              <w:top w:val="nil"/>
              <w:bottom w:val="nil"/>
            </w:tcBorders>
          </w:tcPr>
          <w:p w14:paraId="59F98A5E" w14:textId="7FDA5C95" w:rsidR="00437269" w:rsidRPr="00F1532A" w:rsidRDefault="008F018D" w:rsidP="00273190">
            <w:pPr>
              <w:spacing w:after="0" w:line="240" w:lineRule="auto"/>
              <w:rPr>
                <w:rFonts w:ascii="Arial" w:hAnsi="Arial" w:cs="Arial"/>
                <w:bCs/>
                <w:sz w:val="22"/>
                <w:szCs w:val="22"/>
              </w:rPr>
            </w:pPr>
            <w:r w:rsidRPr="00F1532A">
              <w:rPr>
                <w:rFonts w:ascii="Arial" w:hAnsi="Arial" w:cs="Arial"/>
                <w:bCs/>
                <w:sz w:val="22"/>
                <w:szCs w:val="22"/>
              </w:rPr>
              <w:t>Routine Biological Monitoring Tasks</w:t>
            </w:r>
          </w:p>
        </w:tc>
        <w:tc>
          <w:tcPr>
            <w:tcW w:w="2259" w:type="dxa"/>
            <w:tcBorders>
              <w:top w:val="nil"/>
              <w:bottom w:val="nil"/>
            </w:tcBorders>
          </w:tcPr>
          <w:p w14:paraId="553E30C8" w14:textId="09BBF5C2" w:rsidR="008F018D" w:rsidRPr="00116429" w:rsidRDefault="005D0F29" w:rsidP="005D0F29">
            <w:pPr>
              <w:spacing w:after="0" w:line="240" w:lineRule="auto"/>
              <w:jc w:val="center"/>
              <w:rPr>
                <w:rFonts w:ascii="Arial" w:hAnsi="Arial" w:cs="Arial"/>
                <w:sz w:val="22"/>
                <w:szCs w:val="22"/>
              </w:rPr>
            </w:pPr>
            <w:r w:rsidRPr="00116429">
              <w:rPr>
                <w:rFonts w:ascii="Arial" w:hAnsi="Arial" w:cs="Arial"/>
                <w:sz w:val="22"/>
                <w:szCs w:val="22"/>
              </w:rPr>
              <w:t xml:space="preserve">               $</w:t>
            </w:r>
            <w:r w:rsidR="00D47BD0" w:rsidRPr="00116429">
              <w:rPr>
                <w:rFonts w:ascii="Arial" w:hAnsi="Arial" w:cs="Arial"/>
                <w:sz w:val="22"/>
                <w:szCs w:val="22"/>
              </w:rPr>
              <w:t>2,215,715</w:t>
            </w:r>
          </w:p>
        </w:tc>
      </w:tr>
      <w:tr w:rsidR="008F018D" w:rsidRPr="00FA11C8" w14:paraId="7A4EBB43" w14:textId="77777777" w:rsidTr="00273190">
        <w:tc>
          <w:tcPr>
            <w:tcW w:w="7101" w:type="dxa"/>
            <w:tcBorders>
              <w:top w:val="single" w:sz="12" w:space="0" w:color="auto"/>
              <w:bottom w:val="nil"/>
            </w:tcBorders>
          </w:tcPr>
          <w:p w14:paraId="7448A304" w14:textId="77777777" w:rsidR="008F018D" w:rsidRPr="00F1532A" w:rsidRDefault="008F018D" w:rsidP="00273190">
            <w:pPr>
              <w:spacing w:after="0" w:line="240" w:lineRule="auto"/>
              <w:rPr>
                <w:rFonts w:ascii="Arial" w:hAnsi="Arial" w:cs="Arial"/>
                <w:sz w:val="22"/>
                <w:szCs w:val="22"/>
              </w:rPr>
            </w:pPr>
            <w:r w:rsidRPr="00F1532A">
              <w:rPr>
                <w:rFonts w:ascii="Arial" w:hAnsi="Arial" w:cs="Arial"/>
                <w:sz w:val="22"/>
                <w:szCs w:val="22"/>
              </w:rPr>
              <w:t>Total Program Cost</w:t>
            </w:r>
          </w:p>
        </w:tc>
        <w:tc>
          <w:tcPr>
            <w:tcW w:w="2259" w:type="dxa"/>
            <w:tcBorders>
              <w:top w:val="single" w:sz="12" w:space="0" w:color="auto"/>
              <w:bottom w:val="nil"/>
            </w:tcBorders>
          </w:tcPr>
          <w:p w14:paraId="21A2B6E2" w14:textId="21B543D8" w:rsidR="00D65983" w:rsidRPr="00116429" w:rsidRDefault="00FF1E3B" w:rsidP="00625BA3">
            <w:pPr>
              <w:spacing w:after="0" w:line="240" w:lineRule="auto"/>
              <w:jc w:val="right"/>
              <w:rPr>
                <w:rFonts w:ascii="Arial" w:hAnsi="Arial" w:cs="Arial"/>
                <w:sz w:val="22"/>
                <w:szCs w:val="22"/>
              </w:rPr>
            </w:pPr>
            <w:r w:rsidRPr="00116429">
              <w:rPr>
                <w:rFonts w:ascii="Arial" w:hAnsi="Arial" w:cs="Arial"/>
                <w:sz w:val="22"/>
                <w:szCs w:val="22"/>
              </w:rPr>
              <w:t>$2</w:t>
            </w:r>
            <w:r w:rsidR="00FA11C8" w:rsidRPr="00116429">
              <w:rPr>
                <w:rFonts w:ascii="Arial" w:hAnsi="Arial" w:cs="Arial"/>
                <w:sz w:val="22"/>
                <w:szCs w:val="22"/>
              </w:rPr>
              <w:t>,</w:t>
            </w:r>
            <w:r w:rsidR="00C619C2" w:rsidRPr="00116429">
              <w:rPr>
                <w:rFonts w:ascii="Arial" w:hAnsi="Arial" w:cs="Arial"/>
                <w:sz w:val="22"/>
                <w:szCs w:val="22"/>
              </w:rPr>
              <w:t>422,375</w:t>
            </w:r>
          </w:p>
        </w:tc>
      </w:tr>
      <w:tr w:rsidR="008F018D" w:rsidRPr="00FA11C8" w14:paraId="5C64E8DD" w14:textId="77777777" w:rsidTr="00273190">
        <w:tc>
          <w:tcPr>
            <w:tcW w:w="7101" w:type="dxa"/>
            <w:tcBorders>
              <w:top w:val="nil"/>
              <w:bottom w:val="nil"/>
            </w:tcBorders>
          </w:tcPr>
          <w:p w14:paraId="3972FE43" w14:textId="77777777" w:rsidR="008F018D" w:rsidRPr="00F1532A" w:rsidRDefault="008F018D" w:rsidP="00273190">
            <w:pPr>
              <w:spacing w:after="0" w:line="240" w:lineRule="auto"/>
              <w:rPr>
                <w:rFonts w:ascii="Arial" w:hAnsi="Arial" w:cs="Arial"/>
                <w:sz w:val="22"/>
                <w:szCs w:val="22"/>
              </w:rPr>
            </w:pPr>
            <w:r w:rsidRPr="00F1532A">
              <w:rPr>
                <w:rFonts w:ascii="Arial" w:hAnsi="Arial" w:cs="Arial"/>
                <w:sz w:val="22"/>
                <w:szCs w:val="22"/>
              </w:rPr>
              <w:t>Minus Total CDFW Cost</w:t>
            </w:r>
          </w:p>
        </w:tc>
        <w:tc>
          <w:tcPr>
            <w:tcW w:w="2259" w:type="dxa"/>
            <w:tcBorders>
              <w:top w:val="nil"/>
              <w:bottom w:val="nil"/>
            </w:tcBorders>
          </w:tcPr>
          <w:p w14:paraId="0B91332C" w14:textId="2B0D7524" w:rsidR="008F018D" w:rsidRPr="00116429" w:rsidRDefault="008F018D" w:rsidP="00F266F9">
            <w:pPr>
              <w:spacing w:after="0" w:line="240" w:lineRule="auto"/>
              <w:jc w:val="right"/>
              <w:rPr>
                <w:rFonts w:ascii="Arial" w:hAnsi="Arial" w:cs="Arial"/>
                <w:sz w:val="22"/>
                <w:szCs w:val="22"/>
              </w:rPr>
            </w:pPr>
            <w:r w:rsidRPr="00116429">
              <w:rPr>
                <w:rFonts w:ascii="Arial" w:hAnsi="Arial" w:cs="Arial"/>
                <w:sz w:val="22"/>
                <w:szCs w:val="22"/>
              </w:rPr>
              <w:t xml:space="preserve"> $</w:t>
            </w:r>
            <w:r w:rsidR="00842567" w:rsidRPr="00116429">
              <w:rPr>
                <w:rFonts w:ascii="Arial" w:hAnsi="Arial" w:cs="Arial"/>
                <w:sz w:val="22"/>
                <w:szCs w:val="22"/>
              </w:rPr>
              <w:t>206,660</w:t>
            </w:r>
          </w:p>
        </w:tc>
      </w:tr>
      <w:tr w:rsidR="008F018D" w:rsidRPr="00FA11C8" w14:paraId="41F53488" w14:textId="77777777" w:rsidTr="00273190">
        <w:tc>
          <w:tcPr>
            <w:tcW w:w="7101" w:type="dxa"/>
            <w:tcBorders>
              <w:top w:val="single" w:sz="4" w:space="0" w:color="auto"/>
            </w:tcBorders>
          </w:tcPr>
          <w:p w14:paraId="264643DF" w14:textId="77777777" w:rsidR="008F018D" w:rsidRPr="00F1532A" w:rsidRDefault="008F018D" w:rsidP="00273190">
            <w:pPr>
              <w:spacing w:after="0" w:line="240" w:lineRule="auto"/>
              <w:rPr>
                <w:rFonts w:ascii="Arial" w:hAnsi="Arial" w:cs="Arial"/>
                <w:sz w:val="22"/>
                <w:szCs w:val="22"/>
              </w:rPr>
            </w:pPr>
            <w:r w:rsidRPr="00F1532A">
              <w:rPr>
                <w:rFonts w:ascii="Arial" w:hAnsi="Arial" w:cs="Arial"/>
                <w:b/>
                <w:sz w:val="22"/>
                <w:szCs w:val="22"/>
              </w:rPr>
              <w:t>Total RCA Cost</w:t>
            </w:r>
          </w:p>
        </w:tc>
        <w:tc>
          <w:tcPr>
            <w:tcW w:w="2259" w:type="dxa"/>
            <w:tcBorders>
              <w:top w:val="single" w:sz="4" w:space="0" w:color="auto"/>
            </w:tcBorders>
          </w:tcPr>
          <w:p w14:paraId="70A696D4" w14:textId="10591949" w:rsidR="008F018D" w:rsidRPr="00116429" w:rsidRDefault="008F018D" w:rsidP="007A450A">
            <w:pPr>
              <w:spacing w:after="0" w:line="240" w:lineRule="auto"/>
              <w:jc w:val="right"/>
              <w:rPr>
                <w:rFonts w:ascii="Arial" w:hAnsi="Arial" w:cs="Arial"/>
                <w:b/>
                <w:sz w:val="22"/>
                <w:szCs w:val="22"/>
              </w:rPr>
            </w:pPr>
            <w:r w:rsidRPr="00116429">
              <w:rPr>
                <w:rFonts w:ascii="Arial" w:hAnsi="Arial" w:cs="Arial"/>
                <w:b/>
                <w:sz w:val="22"/>
                <w:szCs w:val="22"/>
              </w:rPr>
              <w:t>$</w:t>
            </w:r>
            <w:r w:rsidR="00625BA3" w:rsidRPr="00116429">
              <w:rPr>
                <w:rFonts w:ascii="CIDFont+F3" w:hAnsi="CIDFont+F3" w:cs="CIDFont+F3"/>
                <w:sz w:val="14"/>
                <w:szCs w:val="14"/>
              </w:rPr>
              <w:t xml:space="preserve"> </w:t>
            </w:r>
            <w:r w:rsidR="00625BA3" w:rsidRPr="00116429">
              <w:rPr>
                <w:rFonts w:ascii="Arial" w:hAnsi="Arial" w:cs="Arial"/>
                <w:b/>
                <w:bCs/>
                <w:sz w:val="22"/>
                <w:szCs w:val="22"/>
              </w:rPr>
              <w:t>2,</w:t>
            </w:r>
            <w:r w:rsidR="00116429" w:rsidRPr="00116429">
              <w:rPr>
                <w:rFonts w:ascii="Arial" w:hAnsi="Arial" w:cs="Arial"/>
                <w:b/>
                <w:bCs/>
                <w:sz w:val="22"/>
                <w:szCs w:val="22"/>
              </w:rPr>
              <w:t>215,715</w:t>
            </w:r>
          </w:p>
        </w:tc>
      </w:tr>
    </w:tbl>
    <w:p w14:paraId="05281E25" w14:textId="77777777" w:rsidR="00D75A17" w:rsidRPr="00F1532A" w:rsidRDefault="00D75A17" w:rsidP="0051220F">
      <w:pPr>
        <w:jc w:val="left"/>
        <w:rPr>
          <w:rFonts w:ascii="Arial" w:hAnsi="Arial" w:cs="Arial"/>
        </w:rPr>
      </w:pPr>
    </w:p>
    <w:p w14:paraId="282F78D7" w14:textId="42820A54" w:rsidR="004341AD" w:rsidRPr="00F1532A" w:rsidRDefault="004341AD" w:rsidP="004341AD">
      <w:pPr>
        <w:pStyle w:val="Heading1"/>
        <w:spacing w:line="240" w:lineRule="auto"/>
      </w:pPr>
      <w:r w:rsidRPr="00F1532A">
        <w:t>Contact Info</w:t>
      </w:r>
    </w:p>
    <w:p w14:paraId="403BA1B4" w14:textId="318603F6" w:rsidR="004341AD" w:rsidRPr="00F1532A" w:rsidRDefault="004341AD" w:rsidP="009E2653">
      <w:pPr>
        <w:rPr>
          <w:rFonts w:ascii="Arial" w:hAnsi="Arial" w:cs="Arial"/>
        </w:rPr>
      </w:pPr>
      <w:r w:rsidRPr="00F1532A">
        <w:rPr>
          <w:rFonts w:ascii="Arial" w:hAnsi="Arial" w:cs="Arial"/>
        </w:rPr>
        <w:t xml:space="preserve">The </w:t>
      </w:r>
      <w:r w:rsidR="009276E7">
        <w:rPr>
          <w:rFonts w:ascii="Arial" w:hAnsi="Arial" w:cs="Arial"/>
        </w:rPr>
        <w:t>FY 202</w:t>
      </w:r>
      <w:r w:rsidR="004F2D8E">
        <w:rPr>
          <w:rFonts w:ascii="Arial" w:hAnsi="Arial" w:cs="Arial"/>
        </w:rPr>
        <w:t>5</w:t>
      </w:r>
      <w:r w:rsidR="0076707B">
        <w:rPr>
          <w:rFonts w:ascii="Arial" w:hAnsi="Arial" w:cs="Arial"/>
        </w:rPr>
        <w:t>-</w:t>
      </w:r>
      <w:r w:rsidR="0008554F" w:rsidRPr="00F1532A">
        <w:rPr>
          <w:rFonts w:ascii="Arial" w:hAnsi="Arial" w:cs="Arial"/>
        </w:rPr>
        <w:t>2</w:t>
      </w:r>
      <w:r w:rsidR="004F2D8E">
        <w:rPr>
          <w:rFonts w:ascii="Arial" w:hAnsi="Arial" w:cs="Arial"/>
        </w:rPr>
        <w:t>6</w:t>
      </w:r>
      <w:r w:rsidRPr="00F1532A">
        <w:rPr>
          <w:rFonts w:ascii="Arial" w:hAnsi="Arial" w:cs="Arial"/>
        </w:rPr>
        <w:t xml:space="preserve"> Work Plan and Cost Estimate was prepared by the Monitoring Program Administrator and was submitted to the Regional Conservation Authority for approval. For more information, contact:</w:t>
      </w:r>
    </w:p>
    <w:p w14:paraId="4AB748D0" w14:textId="77777777" w:rsidR="004341AD" w:rsidRPr="00F1532A" w:rsidRDefault="004341AD" w:rsidP="004341AD">
      <w:pPr>
        <w:spacing w:after="0" w:line="240" w:lineRule="auto"/>
        <w:rPr>
          <w:rFonts w:ascii="Arial" w:hAnsi="Arial" w:cs="Arial"/>
        </w:rPr>
      </w:pPr>
      <w:r w:rsidRPr="00F1532A">
        <w:rPr>
          <w:rFonts w:ascii="Arial" w:hAnsi="Arial" w:cs="Arial"/>
        </w:rPr>
        <w:t>Western Riverside County MSHCP</w:t>
      </w:r>
    </w:p>
    <w:p w14:paraId="747125E8" w14:textId="73BF471F" w:rsidR="004341AD" w:rsidRPr="00F1532A" w:rsidRDefault="008B5525" w:rsidP="004341AD">
      <w:pPr>
        <w:spacing w:after="0" w:line="240" w:lineRule="auto"/>
        <w:rPr>
          <w:rFonts w:ascii="Arial" w:hAnsi="Arial" w:cs="Arial"/>
        </w:rPr>
      </w:pPr>
      <w:r>
        <w:rPr>
          <w:rFonts w:ascii="Arial" w:hAnsi="Arial" w:cs="Arial"/>
        </w:rPr>
        <w:t xml:space="preserve">Biological </w:t>
      </w:r>
      <w:r w:rsidR="004341AD" w:rsidRPr="00F1532A">
        <w:rPr>
          <w:rFonts w:ascii="Arial" w:hAnsi="Arial" w:cs="Arial"/>
        </w:rPr>
        <w:t>Monitoring Program</w:t>
      </w:r>
      <w:r>
        <w:rPr>
          <w:rFonts w:ascii="Arial" w:hAnsi="Arial" w:cs="Arial"/>
        </w:rPr>
        <w:t>s</w:t>
      </w:r>
      <w:r w:rsidR="004341AD" w:rsidRPr="00F1532A">
        <w:rPr>
          <w:rFonts w:ascii="Arial" w:hAnsi="Arial" w:cs="Arial"/>
        </w:rPr>
        <w:t xml:space="preserve"> </w:t>
      </w:r>
      <w:r w:rsidR="00BE2399" w:rsidRPr="00F1532A">
        <w:rPr>
          <w:rFonts w:ascii="Arial" w:hAnsi="Arial" w:cs="Arial"/>
        </w:rPr>
        <w:t>Manager (</w:t>
      </w:r>
      <w:r w:rsidR="004341AD" w:rsidRPr="00F1532A">
        <w:rPr>
          <w:rFonts w:ascii="Arial" w:hAnsi="Arial" w:cs="Arial"/>
        </w:rPr>
        <w:t>Administrator</w:t>
      </w:r>
      <w:r w:rsidR="00BE2399" w:rsidRPr="00F1532A">
        <w:rPr>
          <w:rFonts w:ascii="Arial" w:hAnsi="Arial" w:cs="Arial"/>
        </w:rPr>
        <w:t>)</w:t>
      </w:r>
    </w:p>
    <w:p w14:paraId="33C82706" w14:textId="6EE95B08" w:rsidR="004341AD" w:rsidRPr="00F1532A" w:rsidRDefault="00BE2399" w:rsidP="004341AD">
      <w:pPr>
        <w:spacing w:after="0" w:line="240" w:lineRule="auto"/>
        <w:rPr>
          <w:rFonts w:ascii="Arial" w:hAnsi="Arial" w:cs="Arial"/>
        </w:rPr>
      </w:pPr>
      <w:r w:rsidRPr="00F1532A">
        <w:rPr>
          <w:rFonts w:ascii="Arial" w:hAnsi="Arial" w:cs="Arial"/>
        </w:rPr>
        <w:t>Melody Aimar</w:t>
      </w:r>
    </w:p>
    <w:p w14:paraId="208DE0D5" w14:textId="27B669B0" w:rsidR="004341AD" w:rsidRPr="00F1532A" w:rsidRDefault="00BE2399" w:rsidP="004341AD">
      <w:pPr>
        <w:spacing w:after="0" w:line="240" w:lineRule="auto"/>
        <w:rPr>
          <w:rFonts w:ascii="Arial" w:hAnsi="Arial" w:cs="Arial"/>
        </w:rPr>
      </w:pPr>
      <w:r w:rsidRPr="00F1532A">
        <w:rPr>
          <w:rFonts w:ascii="Arial" w:hAnsi="Arial" w:cs="Arial"/>
        </w:rPr>
        <w:t>1</w:t>
      </w:r>
      <w:r w:rsidR="0017536F" w:rsidRPr="00F1532A">
        <w:rPr>
          <w:rFonts w:ascii="Arial" w:hAnsi="Arial" w:cs="Arial"/>
        </w:rPr>
        <w:t>83</w:t>
      </w:r>
      <w:r w:rsidRPr="00F1532A">
        <w:rPr>
          <w:rFonts w:ascii="Arial" w:hAnsi="Arial" w:cs="Arial"/>
        </w:rPr>
        <w:t>5 Chicago Avenue</w:t>
      </w:r>
      <w:r w:rsidR="004341AD" w:rsidRPr="00F1532A">
        <w:rPr>
          <w:rFonts w:ascii="Arial" w:hAnsi="Arial" w:cs="Arial"/>
        </w:rPr>
        <w:t xml:space="preserve">, </w:t>
      </w:r>
      <w:r w:rsidRPr="00F1532A">
        <w:rPr>
          <w:rFonts w:ascii="Arial" w:hAnsi="Arial" w:cs="Arial"/>
        </w:rPr>
        <w:t>Suite</w:t>
      </w:r>
      <w:r w:rsidR="004341AD" w:rsidRPr="00F1532A">
        <w:rPr>
          <w:rFonts w:ascii="Arial" w:hAnsi="Arial" w:cs="Arial"/>
        </w:rPr>
        <w:t xml:space="preserve"> C</w:t>
      </w:r>
    </w:p>
    <w:p w14:paraId="7DF70213" w14:textId="260BE1FA" w:rsidR="004341AD" w:rsidRPr="00F1532A" w:rsidRDefault="00BE2399" w:rsidP="004341AD">
      <w:pPr>
        <w:spacing w:after="0" w:line="240" w:lineRule="auto"/>
        <w:rPr>
          <w:rFonts w:ascii="Arial" w:hAnsi="Arial" w:cs="Arial"/>
        </w:rPr>
      </w:pPr>
      <w:r w:rsidRPr="00F1532A">
        <w:rPr>
          <w:rFonts w:ascii="Arial" w:hAnsi="Arial" w:cs="Arial"/>
        </w:rPr>
        <w:t>Riverside, CA 92507</w:t>
      </w:r>
    </w:p>
    <w:p w14:paraId="081783AC" w14:textId="783BE6F4" w:rsidR="004341AD" w:rsidRPr="002C0687" w:rsidRDefault="00BE2399" w:rsidP="004341AD">
      <w:pPr>
        <w:spacing w:after="0" w:line="240" w:lineRule="auto"/>
      </w:pPr>
      <w:r w:rsidRPr="00F1532A">
        <w:rPr>
          <w:rFonts w:ascii="Arial" w:hAnsi="Arial" w:cs="Arial"/>
        </w:rPr>
        <w:t>maimar@sawatershed.org</w:t>
      </w:r>
    </w:p>
    <w:p w14:paraId="65BBBA57" w14:textId="77777777" w:rsidR="00FC1CC0" w:rsidRPr="00CE3DEC" w:rsidRDefault="00FC1CC0" w:rsidP="00CC007D">
      <w:pPr>
        <w:pStyle w:val="Heading1"/>
        <w:numPr>
          <w:ilvl w:val="0"/>
          <w:numId w:val="0"/>
        </w:numPr>
        <w:spacing w:line="240" w:lineRule="auto"/>
        <w:ind w:left="432"/>
        <w:rPr>
          <w:szCs w:val="24"/>
        </w:rPr>
      </w:pPr>
    </w:p>
    <w:sectPr w:rsidR="00FC1CC0" w:rsidRPr="00CE3DEC" w:rsidSect="00B81FF3">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F7552" w14:textId="77777777" w:rsidR="00237A52" w:rsidRDefault="00237A52">
      <w:r>
        <w:separator/>
      </w:r>
    </w:p>
  </w:endnote>
  <w:endnote w:type="continuationSeparator" w:id="0">
    <w:p w14:paraId="370E883B" w14:textId="77777777" w:rsidR="00237A52" w:rsidRDefault="00237A52">
      <w:r>
        <w:continuationSeparator/>
      </w:r>
    </w:p>
  </w:endnote>
  <w:endnote w:type="continuationNotice" w:id="1">
    <w:p w14:paraId="15603781" w14:textId="77777777" w:rsidR="00237A52" w:rsidRDefault="00237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lbertus Extra Bold">
    <w:altName w:val="Candara"/>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BABDB" w14:textId="77777777" w:rsidR="00CE12B7" w:rsidRDefault="00FE5AA8" w:rsidP="00C62D5E">
    <w:pPr>
      <w:pStyle w:val="Footer"/>
      <w:framePr w:wrap="around" w:vAnchor="text" w:hAnchor="margin" w:xAlign="right" w:y="1"/>
      <w:rPr>
        <w:rStyle w:val="PageNumber"/>
      </w:rPr>
    </w:pPr>
    <w:r>
      <w:rPr>
        <w:rStyle w:val="PageNumber"/>
      </w:rPr>
      <w:fldChar w:fldCharType="begin"/>
    </w:r>
    <w:r w:rsidR="00CE12B7">
      <w:rPr>
        <w:rStyle w:val="PageNumber"/>
      </w:rPr>
      <w:instrText xml:space="preserve">PAGE  </w:instrText>
    </w:r>
    <w:r>
      <w:rPr>
        <w:rStyle w:val="PageNumber"/>
      </w:rPr>
      <w:fldChar w:fldCharType="end"/>
    </w:r>
  </w:p>
  <w:p w14:paraId="462CB591" w14:textId="77777777" w:rsidR="00CE12B7" w:rsidRDefault="00CE12B7" w:rsidP="00C62D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C75B" w14:textId="61C542CC" w:rsidR="00CE12B7" w:rsidRDefault="00FE5AA8" w:rsidP="00C62D5E">
    <w:pPr>
      <w:pStyle w:val="Footer"/>
      <w:framePr w:wrap="around" w:vAnchor="text" w:hAnchor="margin" w:xAlign="right" w:y="1"/>
      <w:rPr>
        <w:rStyle w:val="PageNumber"/>
      </w:rPr>
    </w:pPr>
    <w:r>
      <w:rPr>
        <w:rStyle w:val="PageNumber"/>
      </w:rPr>
      <w:fldChar w:fldCharType="begin"/>
    </w:r>
    <w:r w:rsidR="00CE12B7">
      <w:rPr>
        <w:rStyle w:val="PageNumber"/>
      </w:rPr>
      <w:instrText xml:space="preserve">PAGE  </w:instrText>
    </w:r>
    <w:r>
      <w:rPr>
        <w:rStyle w:val="PageNumber"/>
      </w:rPr>
      <w:fldChar w:fldCharType="separate"/>
    </w:r>
    <w:r w:rsidR="004A444E">
      <w:rPr>
        <w:rStyle w:val="PageNumber"/>
        <w:noProof/>
      </w:rPr>
      <w:t>11</w:t>
    </w:r>
    <w:r>
      <w:rPr>
        <w:rStyle w:val="PageNumber"/>
      </w:rPr>
      <w:fldChar w:fldCharType="end"/>
    </w:r>
  </w:p>
  <w:p w14:paraId="385FC739" w14:textId="77777777" w:rsidR="00CE12B7" w:rsidRDefault="00CE12B7" w:rsidP="00C62D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902777"/>
      <w:docPartObj>
        <w:docPartGallery w:val="Page Numbers (Bottom of Page)"/>
        <w:docPartUnique/>
      </w:docPartObj>
    </w:sdtPr>
    <w:sdtEndPr>
      <w:rPr>
        <w:noProof/>
      </w:rPr>
    </w:sdtEndPr>
    <w:sdtContent>
      <w:p w14:paraId="771322A3" w14:textId="7642EF51" w:rsidR="00FF1E3B" w:rsidRDefault="00FF1E3B">
        <w:pPr>
          <w:pStyle w:val="Footer"/>
          <w:jc w:val="right"/>
        </w:pPr>
        <w:r>
          <w:fldChar w:fldCharType="begin"/>
        </w:r>
        <w:r>
          <w:instrText xml:space="preserve"> PAGE   \* MERGEFORMAT </w:instrText>
        </w:r>
        <w:r>
          <w:fldChar w:fldCharType="separate"/>
        </w:r>
        <w:r w:rsidR="004A444E">
          <w:rPr>
            <w:noProof/>
          </w:rPr>
          <w:t>12</w:t>
        </w:r>
        <w:r>
          <w:rPr>
            <w:noProof/>
          </w:rPr>
          <w:fldChar w:fldCharType="end"/>
        </w:r>
      </w:p>
    </w:sdtContent>
  </w:sdt>
  <w:p w14:paraId="11BD9572" w14:textId="77777777" w:rsidR="001739F9" w:rsidRPr="00D47422" w:rsidRDefault="001739F9" w:rsidP="00602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C0FFA" w14:textId="77777777" w:rsidR="00237A52" w:rsidRDefault="00237A52">
      <w:r>
        <w:separator/>
      </w:r>
    </w:p>
  </w:footnote>
  <w:footnote w:type="continuationSeparator" w:id="0">
    <w:p w14:paraId="4FFD4BBB" w14:textId="77777777" w:rsidR="00237A52" w:rsidRDefault="00237A52">
      <w:r>
        <w:continuationSeparator/>
      </w:r>
    </w:p>
  </w:footnote>
  <w:footnote w:type="continuationNotice" w:id="1">
    <w:p w14:paraId="5002C514" w14:textId="77777777" w:rsidR="00237A52" w:rsidRDefault="00237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835E" w14:textId="3598931F" w:rsidR="00CE12B7" w:rsidRPr="00CE12B7" w:rsidRDefault="00CE12B7" w:rsidP="00CE12B7">
    <w:pPr>
      <w:rPr>
        <w:i/>
      </w:rPr>
    </w:pPr>
    <w:r w:rsidRPr="00CE12B7">
      <w:rPr>
        <w:i/>
      </w:rPr>
      <w:t>Biol</w:t>
    </w:r>
    <w:r w:rsidR="00051EDD">
      <w:rPr>
        <w:i/>
      </w:rPr>
      <w:t>o</w:t>
    </w:r>
    <w:r w:rsidR="00C2483F">
      <w:rPr>
        <w:i/>
      </w:rPr>
      <w:t>gical Monitoring Program FY 202</w:t>
    </w:r>
    <w:r w:rsidR="00FC062D">
      <w:rPr>
        <w:i/>
      </w:rPr>
      <w:t>5</w:t>
    </w:r>
    <w:r w:rsidR="00A725E7">
      <w:rPr>
        <w:i/>
      </w:rPr>
      <w:t>-202</w:t>
    </w:r>
    <w:r w:rsidR="00FC062D">
      <w:rPr>
        <w:i/>
      </w:rPr>
      <w:t>6</w:t>
    </w:r>
    <w:r w:rsidRPr="00CE12B7">
      <w:rPr>
        <w:i/>
      </w:rPr>
      <w:t xml:space="preserve"> Work Plan and Cost Estimate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245F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92A9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2688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7819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4A28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E4EE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24C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ACE3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58B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C6C8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C5947"/>
    <w:multiLevelType w:val="hybridMultilevel"/>
    <w:tmpl w:val="9304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5715"/>
    <w:multiLevelType w:val="hybridMultilevel"/>
    <w:tmpl w:val="E3747DE2"/>
    <w:lvl w:ilvl="0" w:tplc="AAA4BF1E">
      <w:start w:val="1"/>
      <w:numFmt w:val="decimal"/>
      <w:pStyle w:val="Heading10"/>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C3CA2"/>
    <w:multiLevelType w:val="hybridMultilevel"/>
    <w:tmpl w:val="AAF4B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12485"/>
    <w:multiLevelType w:val="hybridMultilevel"/>
    <w:tmpl w:val="5E2C2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527D4"/>
    <w:multiLevelType w:val="hybridMultilevel"/>
    <w:tmpl w:val="E21CEB5A"/>
    <w:lvl w:ilvl="0" w:tplc="9AAAF04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16CBF"/>
    <w:multiLevelType w:val="hybridMultilevel"/>
    <w:tmpl w:val="AAAAC7FE"/>
    <w:lvl w:ilvl="0" w:tplc="A1E2EC38">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76F73"/>
    <w:multiLevelType w:val="hybridMultilevel"/>
    <w:tmpl w:val="9EB40614"/>
    <w:lvl w:ilvl="0" w:tplc="91E445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13724"/>
    <w:multiLevelType w:val="multilevel"/>
    <w:tmpl w:val="6C44CF46"/>
    <w:lvl w:ilvl="0">
      <w:start w:val="6"/>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FE168FB"/>
    <w:multiLevelType w:val="hybridMultilevel"/>
    <w:tmpl w:val="43081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0E6413"/>
    <w:multiLevelType w:val="hybridMultilevel"/>
    <w:tmpl w:val="EF787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A1596"/>
    <w:multiLevelType w:val="hybridMultilevel"/>
    <w:tmpl w:val="20EAF33C"/>
    <w:lvl w:ilvl="0" w:tplc="0D1C4DB0">
      <w:start w:val="1"/>
      <w:numFmt w:val="bullet"/>
      <w:pStyle w:val="BulletListFinal"/>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190F3A"/>
    <w:multiLevelType w:val="hybridMultilevel"/>
    <w:tmpl w:val="8A94E8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2135FE0"/>
    <w:multiLevelType w:val="hybridMultilevel"/>
    <w:tmpl w:val="9EACA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922DE5"/>
    <w:multiLevelType w:val="multilevel"/>
    <w:tmpl w:val="DA0815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41B350C"/>
    <w:multiLevelType w:val="hybridMultilevel"/>
    <w:tmpl w:val="AC18B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C5B4E"/>
    <w:multiLevelType w:val="hybridMultilevel"/>
    <w:tmpl w:val="6EF4DF86"/>
    <w:lvl w:ilvl="0" w:tplc="858A81F4">
      <w:start w:val="1"/>
      <w:numFmt w:val="decimal"/>
      <w:lvlText w:val="6.1.%1."/>
      <w:lvlJc w:val="right"/>
      <w:pPr>
        <w:ind w:left="1656"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791859D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148088500">
    <w:abstractNumId w:val="14"/>
  </w:num>
  <w:num w:numId="2" w16cid:durableId="817461041">
    <w:abstractNumId w:val="20"/>
  </w:num>
  <w:num w:numId="3" w16cid:durableId="360514762">
    <w:abstractNumId w:val="10"/>
  </w:num>
  <w:num w:numId="4" w16cid:durableId="120809077">
    <w:abstractNumId w:val="18"/>
  </w:num>
  <w:num w:numId="5" w16cid:durableId="131992658">
    <w:abstractNumId w:val="19"/>
  </w:num>
  <w:num w:numId="6" w16cid:durableId="567157774">
    <w:abstractNumId w:val="13"/>
  </w:num>
  <w:num w:numId="7" w16cid:durableId="1400859049">
    <w:abstractNumId w:val="12"/>
  </w:num>
  <w:num w:numId="8" w16cid:durableId="1583636559">
    <w:abstractNumId w:val="24"/>
  </w:num>
  <w:num w:numId="9" w16cid:durableId="727456077">
    <w:abstractNumId w:val="22"/>
  </w:num>
  <w:num w:numId="10" w16cid:durableId="209415131">
    <w:abstractNumId w:val="21"/>
  </w:num>
  <w:num w:numId="11" w16cid:durableId="1612592148">
    <w:abstractNumId w:val="26"/>
  </w:num>
  <w:num w:numId="12" w16cid:durableId="900335561">
    <w:abstractNumId w:val="17"/>
  </w:num>
  <w:num w:numId="13" w16cid:durableId="55906297">
    <w:abstractNumId w:val="15"/>
  </w:num>
  <w:num w:numId="14" w16cid:durableId="810749733">
    <w:abstractNumId w:val="11"/>
  </w:num>
  <w:num w:numId="15" w16cid:durableId="1309703446">
    <w:abstractNumId w:val="23"/>
  </w:num>
  <w:num w:numId="16" w16cid:durableId="1478768003">
    <w:abstractNumId w:val="16"/>
  </w:num>
  <w:num w:numId="17" w16cid:durableId="2105178200">
    <w:abstractNumId w:val="16"/>
    <w:lvlOverride w:ilvl="0">
      <w:startOverride w:val="1"/>
    </w:lvlOverride>
  </w:num>
  <w:num w:numId="18" w16cid:durableId="2023819596">
    <w:abstractNumId w:val="25"/>
  </w:num>
  <w:num w:numId="19" w16cid:durableId="2052531019">
    <w:abstractNumId w:val="9"/>
  </w:num>
  <w:num w:numId="20" w16cid:durableId="1109744243">
    <w:abstractNumId w:val="7"/>
  </w:num>
  <w:num w:numId="21" w16cid:durableId="1444498034">
    <w:abstractNumId w:val="6"/>
  </w:num>
  <w:num w:numId="22" w16cid:durableId="610673237">
    <w:abstractNumId w:val="5"/>
  </w:num>
  <w:num w:numId="23" w16cid:durableId="252786970">
    <w:abstractNumId w:val="4"/>
  </w:num>
  <w:num w:numId="24" w16cid:durableId="2093431442">
    <w:abstractNumId w:val="8"/>
  </w:num>
  <w:num w:numId="25" w16cid:durableId="936447795">
    <w:abstractNumId w:val="3"/>
  </w:num>
  <w:num w:numId="26" w16cid:durableId="657416985">
    <w:abstractNumId w:val="2"/>
  </w:num>
  <w:num w:numId="27" w16cid:durableId="52507235">
    <w:abstractNumId w:val="1"/>
  </w:num>
  <w:num w:numId="28" w16cid:durableId="18849494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0C"/>
    <w:rsid w:val="00000524"/>
    <w:rsid w:val="00000CC5"/>
    <w:rsid w:val="00001BDD"/>
    <w:rsid w:val="00002D82"/>
    <w:rsid w:val="0000340C"/>
    <w:rsid w:val="00003946"/>
    <w:rsid w:val="00003954"/>
    <w:rsid w:val="00003961"/>
    <w:rsid w:val="000039F0"/>
    <w:rsid w:val="00004B66"/>
    <w:rsid w:val="00005E79"/>
    <w:rsid w:val="00010310"/>
    <w:rsid w:val="00010498"/>
    <w:rsid w:val="00012AB1"/>
    <w:rsid w:val="0001394E"/>
    <w:rsid w:val="00013B25"/>
    <w:rsid w:val="00014810"/>
    <w:rsid w:val="000153E2"/>
    <w:rsid w:val="000157B7"/>
    <w:rsid w:val="00015AF2"/>
    <w:rsid w:val="00015E92"/>
    <w:rsid w:val="00016090"/>
    <w:rsid w:val="0001618F"/>
    <w:rsid w:val="00016B9F"/>
    <w:rsid w:val="0001710C"/>
    <w:rsid w:val="00020658"/>
    <w:rsid w:val="000213E4"/>
    <w:rsid w:val="000218C5"/>
    <w:rsid w:val="00022BB8"/>
    <w:rsid w:val="00022CC1"/>
    <w:rsid w:val="00023394"/>
    <w:rsid w:val="0002386D"/>
    <w:rsid w:val="0002391F"/>
    <w:rsid w:val="00023DB7"/>
    <w:rsid w:val="000254DA"/>
    <w:rsid w:val="0002680A"/>
    <w:rsid w:val="00027143"/>
    <w:rsid w:val="0003007D"/>
    <w:rsid w:val="00030A21"/>
    <w:rsid w:val="00030E49"/>
    <w:rsid w:val="000314EC"/>
    <w:rsid w:val="0003155A"/>
    <w:rsid w:val="00031603"/>
    <w:rsid w:val="00031945"/>
    <w:rsid w:val="00031E6D"/>
    <w:rsid w:val="0003258C"/>
    <w:rsid w:val="00033212"/>
    <w:rsid w:val="000335AC"/>
    <w:rsid w:val="00033680"/>
    <w:rsid w:val="00033AD4"/>
    <w:rsid w:val="00035FB5"/>
    <w:rsid w:val="00036F41"/>
    <w:rsid w:val="000371C9"/>
    <w:rsid w:val="0003750B"/>
    <w:rsid w:val="0004003D"/>
    <w:rsid w:val="000400FF"/>
    <w:rsid w:val="00040D59"/>
    <w:rsid w:val="00042AA4"/>
    <w:rsid w:val="00042F08"/>
    <w:rsid w:val="000434FD"/>
    <w:rsid w:val="00043CC0"/>
    <w:rsid w:val="000444A9"/>
    <w:rsid w:val="0004632F"/>
    <w:rsid w:val="00046499"/>
    <w:rsid w:val="000466C1"/>
    <w:rsid w:val="0004687F"/>
    <w:rsid w:val="00047DDB"/>
    <w:rsid w:val="00051493"/>
    <w:rsid w:val="00051E3B"/>
    <w:rsid w:val="00051EDD"/>
    <w:rsid w:val="00053F1A"/>
    <w:rsid w:val="00053F2F"/>
    <w:rsid w:val="000541FD"/>
    <w:rsid w:val="000543B0"/>
    <w:rsid w:val="000546C6"/>
    <w:rsid w:val="00054770"/>
    <w:rsid w:val="00054C63"/>
    <w:rsid w:val="00054CA5"/>
    <w:rsid w:val="00054E3E"/>
    <w:rsid w:val="00054E42"/>
    <w:rsid w:val="0005658E"/>
    <w:rsid w:val="00057455"/>
    <w:rsid w:val="00060669"/>
    <w:rsid w:val="00060EDE"/>
    <w:rsid w:val="000619B3"/>
    <w:rsid w:val="00061BBB"/>
    <w:rsid w:val="00061EAD"/>
    <w:rsid w:val="00061F8E"/>
    <w:rsid w:val="00062102"/>
    <w:rsid w:val="000635FD"/>
    <w:rsid w:val="00063F5D"/>
    <w:rsid w:val="0006668C"/>
    <w:rsid w:val="00066ADF"/>
    <w:rsid w:val="00066D8E"/>
    <w:rsid w:val="00067288"/>
    <w:rsid w:val="0007089E"/>
    <w:rsid w:val="00071705"/>
    <w:rsid w:val="00071F7C"/>
    <w:rsid w:val="000722BA"/>
    <w:rsid w:val="000727E0"/>
    <w:rsid w:val="000732E3"/>
    <w:rsid w:val="00073746"/>
    <w:rsid w:val="0007428E"/>
    <w:rsid w:val="00074813"/>
    <w:rsid w:val="00075421"/>
    <w:rsid w:val="0007545F"/>
    <w:rsid w:val="00075641"/>
    <w:rsid w:val="00076032"/>
    <w:rsid w:val="00076253"/>
    <w:rsid w:val="00076665"/>
    <w:rsid w:val="00077032"/>
    <w:rsid w:val="00077506"/>
    <w:rsid w:val="00077779"/>
    <w:rsid w:val="00077E61"/>
    <w:rsid w:val="000805DB"/>
    <w:rsid w:val="000808FF"/>
    <w:rsid w:val="00080CE6"/>
    <w:rsid w:val="00080F07"/>
    <w:rsid w:val="000824EC"/>
    <w:rsid w:val="000825ED"/>
    <w:rsid w:val="00082A45"/>
    <w:rsid w:val="00082FB4"/>
    <w:rsid w:val="00083902"/>
    <w:rsid w:val="000847BB"/>
    <w:rsid w:val="00084D5A"/>
    <w:rsid w:val="0008554F"/>
    <w:rsid w:val="00085860"/>
    <w:rsid w:val="00086FA6"/>
    <w:rsid w:val="00087C43"/>
    <w:rsid w:val="00092D60"/>
    <w:rsid w:val="0009376F"/>
    <w:rsid w:val="00093A93"/>
    <w:rsid w:val="00094E02"/>
    <w:rsid w:val="00094EA4"/>
    <w:rsid w:val="0009580D"/>
    <w:rsid w:val="00096574"/>
    <w:rsid w:val="000970AB"/>
    <w:rsid w:val="000970AC"/>
    <w:rsid w:val="00097439"/>
    <w:rsid w:val="00097609"/>
    <w:rsid w:val="000A0426"/>
    <w:rsid w:val="000A0681"/>
    <w:rsid w:val="000A095B"/>
    <w:rsid w:val="000A10A3"/>
    <w:rsid w:val="000A146C"/>
    <w:rsid w:val="000A1700"/>
    <w:rsid w:val="000A3037"/>
    <w:rsid w:val="000A4F62"/>
    <w:rsid w:val="000A50B2"/>
    <w:rsid w:val="000A5C22"/>
    <w:rsid w:val="000A5DBA"/>
    <w:rsid w:val="000A6800"/>
    <w:rsid w:val="000A767B"/>
    <w:rsid w:val="000A7ACE"/>
    <w:rsid w:val="000B0053"/>
    <w:rsid w:val="000B050B"/>
    <w:rsid w:val="000B0C70"/>
    <w:rsid w:val="000B1D3F"/>
    <w:rsid w:val="000B31CE"/>
    <w:rsid w:val="000B37A7"/>
    <w:rsid w:val="000B3F3A"/>
    <w:rsid w:val="000B469C"/>
    <w:rsid w:val="000B4744"/>
    <w:rsid w:val="000B531A"/>
    <w:rsid w:val="000B5BE4"/>
    <w:rsid w:val="000B6051"/>
    <w:rsid w:val="000B72E4"/>
    <w:rsid w:val="000B76B0"/>
    <w:rsid w:val="000B7C45"/>
    <w:rsid w:val="000B7D47"/>
    <w:rsid w:val="000C00FC"/>
    <w:rsid w:val="000C04A2"/>
    <w:rsid w:val="000C0714"/>
    <w:rsid w:val="000C0BB4"/>
    <w:rsid w:val="000C1CBA"/>
    <w:rsid w:val="000C2682"/>
    <w:rsid w:val="000C2B95"/>
    <w:rsid w:val="000C3174"/>
    <w:rsid w:val="000C4888"/>
    <w:rsid w:val="000C5158"/>
    <w:rsid w:val="000C6CFD"/>
    <w:rsid w:val="000C7268"/>
    <w:rsid w:val="000C73BC"/>
    <w:rsid w:val="000C784E"/>
    <w:rsid w:val="000D0799"/>
    <w:rsid w:val="000D1404"/>
    <w:rsid w:val="000D1FBC"/>
    <w:rsid w:val="000D27A7"/>
    <w:rsid w:val="000D3499"/>
    <w:rsid w:val="000D34B5"/>
    <w:rsid w:val="000D445E"/>
    <w:rsid w:val="000D4AF6"/>
    <w:rsid w:val="000D4DDC"/>
    <w:rsid w:val="000D4DED"/>
    <w:rsid w:val="000D5428"/>
    <w:rsid w:val="000D735C"/>
    <w:rsid w:val="000D74A0"/>
    <w:rsid w:val="000D74B3"/>
    <w:rsid w:val="000D7C3F"/>
    <w:rsid w:val="000E014B"/>
    <w:rsid w:val="000E21A1"/>
    <w:rsid w:val="000E282A"/>
    <w:rsid w:val="000E34C4"/>
    <w:rsid w:val="000E386F"/>
    <w:rsid w:val="000E43BA"/>
    <w:rsid w:val="000E5AC8"/>
    <w:rsid w:val="000E5F37"/>
    <w:rsid w:val="000E614F"/>
    <w:rsid w:val="000E65A6"/>
    <w:rsid w:val="000E65AF"/>
    <w:rsid w:val="000E749C"/>
    <w:rsid w:val="000E75CF"/>
    <w:rsid w:val="000F0A92"/>
    <w:rsid w:val="000F1813"/>
    <w:rsid w:val="000F2144"/>
    <w:rsid w:val="000F2C16"/>
    <w:rsid w:val="000F2E7C"/>
    <w:rsid w:val="000F2E95"/>
    <w:rsid w:val="000F38AC"/>
    <w:rsid w:val="000F4508"/>
    <w:rsid w:val="000F51F3"/>
    <w:rsid w:val="000F5572"/>
    <w:rsid w:val="000F6B3E"/>
    <w:rsid w:val="000F764E"/>
    <w:rsid w:val="000F7F57"/>
    <w:rsid w:val="00100103"/>
    <w:rsid w:val="001012A7"/>
    <w:rsid w:val="00101C45"/>
    <w:rsid w:val="00102015"/>
    <w:rsid w:val="00103AB6"/>
    <w:rsid w:val="0010489C"/>
    <w:rsid w:val="00104E91"/>
    <w:rsid w:val="001053BB"/>
    <w:rsid w:val="00105706"/>
    <w:rsid w:val="001067F3"/>
    <w:rsid w:val="00106F30"/>
    <w:rsid w:val="0011010A"/>
    <w:rsid w:val="00111FEA"/>
    <w:rsid w:val="00113AC1"/>
    <w:rsid w:val="00114AD7"/>
    <w:rsid w:val="00115390"/>
    <w:rsid w:val="00115806"/>
    <w:rsid w:val="00115BD1"/>
    <w:rsid w:val="00115D75"/>
    <w:rsid w:val="00116236"/>
    <w:rsid w:val="00116429"/>
    <w:rsid w:val="0012124B"/>
    <w:rsid w:val="0012136B"/>
    <w:rsid w:val="001215CC"/>
    <w:rsid w:val="00121715"/>
    <w:rsid w:val="00122ABF"/>
    <w:rsid w:val="00122B63"/>
    <w:rsid w:val="00123B87"/>
    <w:rsid w:val="00125B8E"/>
    <w:rsid w:val="00125E2B"/>
    <w:rsid w:val="0012618E"/>
    <w:rsid w:val="00126824"/>
    <w:rsid w:val="00126AD2"/>
    <w:rsid w:val="00127B1A"/>
    <w:rsid w:val="00127ECC"/>
    <w:rsid w:val="00130908"/>
    <w:rsid w:val="001314DC"/>
    <w:rsid w:val="00131EE4"/>
    <w:rsid w:val="0013269F"/>
    <w:rsid w:val="00132E53"/>
    <w:rsid w:val="00134944"/>
    <w:rsid w:val="00135249"/>
    <w:rsid w:val="00135E34"/>
    <w:rsid w:val="00135FCD"/>
    <w:rsid w:val="001369A5"/>
    <w:rsid w:val="00137F91"/>
    <w:rsid w:val="0014005F"/>
    <w:rsid w:val="0014046B"/>
    <w:rsid w:val="001412C1"/>
    <w:rsid w:val="00141A7F"/>
    <w:rsid w:val="00142C05"/>
    <w:rsid w:val="00142CB6"/>
    <w:rsid w:val="00147C1C"/>
    <w:rsid w:val="00150961"/>
    <w:rsid w:val="00150AC9"/>
    <w:rsid w:val="0015149A"/>
    <w:rsid w:val="00152BF6"/>
    <w:rsid w:val="00152D3C"/>
    <w:rsid w:val="00152F5A"/>
    <w:rsid w:val="001539EB"/>
    <w:rsid w:val="001540FF"/>
    <w:rsid w:val="001547E3"/>
    <w:rsid w:val="00154959"/>
    <w:rsid w:val="001549D0"/>
    <w:rsid w:val="0015551E"/>
    <w:rsid w:val="00157680"/>
    <w:rsid w:val="0016009E"/>
    <w:rsid w:val="00160990"/>
    <w:rsid w:val="001617EB"/>
    <w:rsid w:val="00162918"/>
    <w:rsid w:val="00162CBD"/>
    <w:rsid w:val="001645D2"/>
    <w:rsid w:val="0016605F"/>
    <w:rsid w:val="001663E3"/>
    <w:rsid w:val="00166417"/>
    <w:rsid w:val="00166E8F"/>
    <w:rsid w:val="001679DF"/>
    <w:rsid w:val="001712D1"/>
    <w:rsid w:val="001723DA"/>
    <w:rsid w:val="001739F9"/>
    <w:rsid w:val="00174A9F"/>
    <w:rsid w:val="0017536F"/>
    <w:rsid w:val="00175396"/>
    <w:rsid w:val="0017724B"/>
    <w:rsid w:val="00177E1A"/>
    <w:rsid w:val="001818C3"/>
    <w:rsid w:val="001825F8"/>
    <w:rsid w:val="00182A7F"/>
    <w:rsid w:val="00182C45"/>
    <w:rsid w:val="0018335E"/>
    <w:rsid w:val="00184A7A"/>
    <w:rsid w:val="0018501F"/>
    <w:rsid w:val="001850D1"/>
    <w:rsid w:val="00185CAB"/>
    <w:rsid w:val="0018755A"/>
    <w:rsid w:val="001923FB"/>
    <w:rsid w:val="0019249D"/>
    <w:rsid w:val="001945F4"/>
    <w:rsid w:val="001974B1"/>
    <w:rsid w:val="00197CDC"/>
    <w:rsid w:val="00197FFC"/>
    <w:rsid w:val="001A0140"/>
    <w:rsid w:val="001A0405"/>
    <w:rsid w:val="001A0A34"/>
    <w:rsid w:val="001A2574"/>
    <w:rsid w:val="001A2AAF"/>
    <w:rsid w:val="001A2D26"/>
    <w:rsid w:val="001A31A2"/>
    <w:rsid w:val="001A3CE6"/>
    <w:rsid w:val="001A5B4B"/>
    <w:rsid w:val="001A5C3F"/>
    <w:rsid w:val="001A61CB"/>
    <w:rsid w:val="001A73A1"/>
    <w:rsid w:val="001B01FA"/>
    <w:rsid w:val="001B0757"/>
    <w:rsid w:val="001B17B4"/>
    <w:rsid w:val="001B1AA4"/>
    <w:rsid w:val="001B22EE"/>
    <w:rsid w:val="001B3038"/>
    <w:rsid w:val="001B3BE2"/>
    <w:rsid w:val="001B46C4"/>
    <w:rsid w:val="001B5BB9"/>
    <w:rsid w:val="001B6A1D"/>
    <w:rsid w:val="001C0F66"/>
    <w:rsid w:val="001C168E"/>
    <w:rsid w:val="001C18C5"/>
    <w:rsid w:val="001C1C0E"/>
    <w:rsid w:val="001C225F"/>
    <w:rsid w:val="001C25F6"/>
    <w:rsid w:val="001C29AE"/>
    <w:rsid w:val="001C4A27"/>
    <w:rsid w:val="001C51DC"/>
    <w:rsid w:val="001C63DD"/>
    <w:rsid w:val="001C6598"/>
    <w:rsid w:val="001C7548"/>
    <w:rsid w:val="001D06F9"/>
    <w:rsid w:val="001D0B8D"/>
    <w:rsid w:val="001D2230"/>
    <w:rsid w:val="001D2E73"/>
    <w:rsid w:val="001D3233"/>
    <w:rsid w:val="001D37F5"/>
    <w:rsid w:val="001D3EFB"/>
    <w:rsid w:val="001D48AB"/>
    <w:rsid w:val="001D4B0E"/>
    <w:rsid w:val="001D4EC9"/>
    <w:rsid w:val="001D5669"/>
    <w:rsid w:val="001D6224"/>
    <w:rsid w:val="001D6FEF"/>
    <w:rsid w:val="001D773E"/>
    <w:rsid w:val="001D7C40"/>
    <w:rsid w:val="001E0291"/>
    <w:rsid w:val="001E066E"/>
    <w:rsid w:val="001E1148"/>
    <w:rsid w:val="001E1A7D"/>
    <w:rsid w:val="001E2105"/>
    <w:rsid w:val="001E237A"/>
    <w:rsid w:val="001E2514"/>
    <w:rsid w:val="001E2655"/>
    <w:rsid w:val="001E2921"/>
    <w:rsid w:val="001E2C77"/>
    <w:rsid w:val="001E2CA7"/>
    <w:rsid w:val="001E3BEA"/>
    <w:rsid w:val="001E40B8"/>
    <w:rsid w:val="001E40C6"/>
    <w:rsid w:val="001E4D21"/>
    <w:rsid w:val="001E5F98"/>
    <w:rsid w:val="001E6710"/>
    <w:rsid w:val="001E77F1"/>
    <w:rsid w:val="001E7A7D"/>
    <w:rsid w:val="001E7C82"/>
    <w:rsid w:val="001F35AA"/>
    <w:rsid w:val="001F57FF"/>
    <w:rsid w:val="001F60B8"/>
    <w:rsid w:val="001F6C1C"/>
    <w:rsid w:val="001F6D45"/>
    <w:rsid w:val="001F6F9F"/>
    <w:rsid w:val="00201A71"/>
    <w:rsid w:val="00201D79"/>
    <w:rsid w:val="00201F93"/>
    <w:rsid w:val="0020269D"/>
    <w:rsid w:val="002027BB"/>
    <w:rsid w:val="00202D69"/>
    <w:rsid w:val="00202F17"/>
    <w:rsid w:val="002030EE"/>
    <w:rsid w:val="00203566"/>
    <w:rsid w:val="00203778"/>
    <w:rsid w:val="00204282"/>
    <w:rsid w:val="00204797"/>
    <w:rsid w:val="00205571"/>
    <w:rsid w:val="002057F0"/>
    <w:rsid w:val="0020651F"/>
    <w:rsid w:val="0020670B"/>
    <w:rsid w:val="00206B7C"/>
    <w:rsid w:val="00207211"/>
    <w:rsid w:val="002072B0"/>
    <w:rsid w:val="002112A7"/>
    <w:rsid w:val="00211B43"/>
    <w:rsid w:val="002143DE"/>
    <w:rsid w:val="00214691"/>
    <w:rsid w:val="00214844"/>
    <w:rsid w:val="00215227"/>
    <w:rsid w:val="00215803"/>
    <w:rsid w:val="0021673B"/>
    <w:rsid w:val="002168EA"/>
    <w:rsid w:val="002169C6"/>
    <w:rsid w:val="00216B57"/>
    <w:rsid w:val="00216BE6"/>
    <w:rsid w:val="00220873"/>
    <w:rsid w:val="00220E33"/>
    <w:rsid w:val="00220F08"/>
    <w:rsid w:val="00221F25"/>
    <w:rsid w:val="00222292"/>
    <w:rsid w:val="0022282E"/>
    <w:rsid w:val="002229F8"/>
    <w:rsid w:val="00223CBB"/>
    <w:rsid w:val="00225121"/>
    <w:rsid w:val="00225606"/>
    <w:rsid w:val="00225D9F"/>
    <w:rsid w:val="002264D0"/>
    <w:rsid w:val="002268AD"/>
    <w:rsid w:val="00226A86"/>
    <w:rsid w:val="00227A9B"/>
    <w:rsid w:val="00227BA4"/>
    <w:rsid w:val="00227D6B"/>
    <w:rsid w:val="00230843"/>
    <w:rsid w:val="00231357"/>
    <w:rsid w:val="0023219D"/>
    <w:rsid w:val="00232258"/>
    <w:rsid w:val="002328FF"/>
    <w:rsid w:val="002329E0"/>
    <w:rsid w:val="00233A63"/>
    <w:rsid w:val="002348A9"/>
    <w:rsid w:val="00234BC8"/>
    <w:rsid w:val="002362A4"/>
    <w:rsid w:val="00237A52"/>
    <w:rsid w:val="00237AEA"/>
    <w:rsid w:val="00237C76"/>
    <w:rsid w:val="00237D2E"/>
    <w:rsid w:val="002405C2"/>
    <w:rsid w:val="00240C03"/>
    <w:rsid w:val="00240C0C"/>
    <w:rsid w:val="00240FBC"/>
    <w:rsid w:val="002414E5"/>
    <w:rsid w:val="0024154E"/>
    <w:rsid w:val="002417E1"/>
    <w:rsid w:val="002436A7"/>
    <w:rsid w:val="00243D8F"/>
    <w:rsid w:val="00244EB2"/>
    <w:rsid w:val="002454D6"/>
    <w:rsid w:val="00245528"/>
    <w:rsid w:val="00245B7F"/>
    <w:rsid w:val="00247F11"/>
    <w:rsid w:val="00247F3F"/>
    <w:rsid w:val="00250A03"/>
    <w:rsid w:val="00251BF0"/>
    <w:rsid w:val="00251CDD"/>
    <w:rsid w:val="0025376F"/>
    <w:rsid w:val="00253C66"/>
    <w:rsid w:val="00254358"/>
    <w:rsid w:val="00254A30"/>
    <w:rsid w:val="00256649"/>
    <w:rsid w:val="00257247"/>
    <w:rsid w:val="0025776A"/>
    <w:rsid w:val="0026066F"/>
    <w:rsid w:val="00260C01"/>
    <w:rsid w:val="002610B6"/>
    <w:rsid w:val="0026294F"/>
    <w:rsid w:val="002635AE"/>
    <w:rsid w:val="002650DC"/>
    <w:rsid w:val="002666A9"/>
    <w:rsid w:val="002668BF"/>
    <w:rsid w:val="00267348"/>
    <w:rsid w:val="00267660"/>
    <w:rsid w:val="00270F43"/>
    <w:rsid w:val="002729B5"/>
    <w:rsid w:val="00272D4D"/>
    <w:rsid w:val="002748FD"/>
    <w:rsid w:val="00274A42"/>
    <w:rsid w:val="0027666C"/>
    <w:rsid w:val="002801F3"/>
    <w:rsid w:val="0028096A"/>
    <w:rsid w:val="002811DF"/>
    <w:rsid w:val="00281E53"/>
    <w:rsid w:val="002827AA"/>
    <w:rsid w:val="002829A8"/>
    <w:rsid w:val="00282A86"/>
    <w:rsid w:val="00282B8B"/>
    <w:rsid w:val="00282FDE"/>
    <w:rsid w:val="00283B4A"/>
    <w:rsid w:val="0028579B"/>
    <w:rsid w:val="00285B31"/>
    <w:rsid w:val="00286BF0"/>
    <w:rsid w:val="00290BCB"/>
    <w:rsid w:val="00290C78"/>
    <w:rsid w:val="00290EF2"/>
    <w:rsid w:val="00291F49"/>
    <w:rsid w:val="002922ED"/>
    <w:rsid w:val="00292F18"/>
    <w:rsid w:val="00293402"/>
    <w:rsid w:val="002949F7"/>
    <w:rsid w:val="00294E5B"/>
    <w:rsid w:val="00295A11"/>
    <w:rsid w:val="00295CB0"/>
    <w:rsid w:val="00296254"/>
    <w:rsid w:val="00296E4B"/>
    <w:rsid w:val="002A0AA8"/>
    <w:rsid w:val="002A18DC"/>
    <w:rsid w:val="002A1AE5"/>
    <w:rsid w:val="002A1E36"/>
    <w:rsid w:val="002A202B"/>
    <w:rsid w:val="002A3CA8"/>
    <w:rsid w:val="002A3E63"/>
    <w:rsid w:val="002A415A"/>
    <w:rsid w:val="002A4769"/>
    <w:rsid w:val="002A6868"/>
    <w:rsid w:val="002A7340"/>
    <w:rsid w:val="002B09D2"/>
    <w:rsid w:val="002B1B63"/>
    <w:rsid w:val="002B1BB4"/>
    <w:rsid w:val="002B1DEF"/>
    <w:rsid w:val="002B44AB"/>
    <w:rsid w:val="002B4AD9"/>
    <w:rsid w:val="002B4D4D"/>
    <w:rsid w:val="002B4D8C"/>
    <w:rsid w:val="002B5052"/>
    <w:rsid w:val="002B55D7"/>
    <w:rsid w:val="002C0687"/>
    <w:rsid w:val="002C1906"/>
    <w:rsid w:val="002C1CEB"/>
    <w:rsid w:val="002C1E51"/>
    <w:rsid w:val="002C1EEB"/>
    <w:rsid w:val="002C1EF9"/>
    <w:rsid w:val="002C2408"/>
    <w:rsid w:val="002C291E"/>
    <w:rsid w:val="002C3224"/>
    <w:rsid w:val="002C34BA"/>
    <w:rsid w:val="002C35D8"/>
    <w:rsid w:val="002C3D50"/>
    <w:rsid w:val="002C3E95"/>
    <w:rsid w:val="002C5295"/>
    <w:rsid w:val="002C67AA"/>
    <w:rsid w:val="002C6A4B"/>
    <w:rsid w:val="002D09EA"/>
    <w:rsid w:val="002D0A28"/>
    <w:rsid w:val="002D23CA"/>
    <w:rsid w:val="002D2A7D"/>
    <w:rsid w:val="002D2A98"/>
    <w:rsid w:val="002D2CEA"/>
    <w:rsid w:val="002D30DF"/>
    <w:rsid w:val="002D3CDD"/>
    <w:rsid w:val="002D3FCA"/>
    <w:rsid w:val="002D563D"/>
    <w:rsid w:val="002D5C1D"/>
    <w:rsid w:val="002D71A2"/>
    <w:rsid w:val="002D7C9E"/>
    <w:rsid w:val="002E32A6"/>
    <w:rsid w:val="002E3DA4"/>
    <w:rsid w:val="002E3F67"/>
    <w:rsid w:val="002E4700"/>
    <w:rsid w:val="002E533D"/>
    <w:rsid w:val="002E5C55"/>
    <w:rsid w:val="002E5DD2"/>
    <w:rsid w:val="002E62C9"/>
    <w:rsid w:val="002E62ED"/>
    <w:rsid w:val="002E6557"/>
    <w:rsid w:val="002E6917"/>
    <w:rsid w:val="002E6E4E"/>
    <w:rsid w:val="002E75E6"/>
    <w:rsid w:val="002E7701"/>
    <w:rsid w:val="002F0F43"/>
    <w:rsid w:val="002F1834"/>
    <w:rsid w:val="002F1A22"/>
    <w:rsid w:val="002F3060"/>
    <w:rsid w:val="002F3BDE"/>
    <w:rsid w:val="002F41C4"/>
    <w:rsid w:val="002F4DE5"/>
    <w:rsid w:val="002F53D5"/>
    <w:rsid w:val="002F745C"/>
    <w:rsid w:val="00300D2A"/>
    <w:rsid w:val="00301F2B"/>
    <w:rsid w:val="00303A50"/>
    <w:rsid w:val="00304AB6"/>
    <w:rsid w:val="0030601D"/>
    <w:rsid w:val="00306788"/>
    <w:rsid w:val="0030679C"/>
    <w:rsid w:val="00306D68"/>
    <w:rsid w:val="00307539"/>
    <w:rsid w:val="0031009C"/>
    <w:rsid w:val="003114B1"/>
    <w:rsid w:val="003121F6"/>
    <w:rsid w:val="00313F87"/>
    <w:rsid w:val="00314274"/>
    <w:rsid w:val="00314FF9"/>
    <w:rsid w:val="00315695"/>
    <w:rsid w:val="00317B73"/>
    <w:rsid w:val="00320B8C"/>
    <w:rsid w:val="00320F01"/>
    <w:rsid w:val="003231F4"/>
    <w:rsid w:val="003237B8"/>
    <w:rsid w:val="00323B5C"/>
    <w:rsid w:val="003242D6"/>
    <w:rsid w:val="00327511"/>
    <w:rsid w:val="003304A2"/>
    <w:rsid w:val="00331AE5"/>
    <w:rsid w:val="00332473"/>
    <w:rsid w:val="003330D1"/>
    <w:rsid w:val="00333C0C"/>
    <w:rsid w:val="00333E6A"/>
    <w:rsid w:val="003347AF"/>
    <w:rsid w:val="00334889"/>
    <w:rsid w:val="0033488F"/>
    <w:rsid w:val="00336F80"/>
    <w:rsid w:val="00337E5A"/>
    <w:rsid w:val="00337E5E"/>
    <w:rsid w:val="003415CF"/>
    <w:rsid w:val="00342A92"/>
    <w:rsid w:val="00343F08"/>
    <w:rsid w:val="0034479B"/>
    <w:rsid w:val="00345688"/>
    <w:rsid w:val="003468FD"/>
    <w:rsid w:val="00346CDC"/>
    <w:rsid w:val="00346E1A"/>
    <w:rsid w:val="0034738E"/>
    <w:rsid w:val="00347878"/>
    <w:rsid w:val="00347D43"/>
    <w:rsid w:val="00350122"/>
    <w:rsid w:val="00351863"/>
    <w:rsid w:val="00351C9B"/>
    <w:rsid w:val="00352323"/>
    <w:rsid w:val="00353CC3"/>
    <w:rsid w:val="00354289"/>
    <w:rsid w:val="00355BB1"/>
    <w:rsid w:val="00356473"/>
    <w:rsid w:val="00357053"/>
    <w:rsid w:val="00357646"/>
    <w:rsid w:val="00357904"/>
    <w:rsid w:val="00357A7B"/>
    <w:rsid w:val="00357F4B"/>
    <w:rsid w:val="00360290"/>
    <w:rsid w:val="00360AA5"/>
    <w:rsid w:val="00364AE1"/>
    <w:rsid w:val="00364CC0"/>
    <w:rsid w:val="0036554B"/>
    <w:rsid w:val="00365A56"/>
    <w:rsid w:val="00366571"/>
    <w:rsid w:val="00366978"/>
    <w:rsid w:val="00366992"/>
    <w:rsid w:val="003669EC"/>
    <w:rsid w:val="003702CD"/>
    <w:rsid w:val="00370311"/>
    <w:rsid w:val="00370978"/>
    <w:rsid w:val="00370B5E"/>
    <w:rsid w:val="003714E1"/>
    <w:rsid w:val="0037185D"/>
    <w:rsid w:val="00371A8D"/>
    <w:rsid w:val="0037262D"/>
    <w:rsid w:val="00372E54"/>
    <w:rsid w:val="0037345B"/>
    <w:rsid w:val="003743BB"/>
    <w:rsid w:val="00376350"/>
    <w:rsid w:val="00377215"/>
    <w:rsid w:val="0037758E"/>
    <w:rsid w:val="0037758F"/>
    <w:rsid w:val="00377850"/>
    <w:rsid w:val="00377A4C"/>
    <w:rsid w:val="0038092E"/>
    <w:rsid w:val="003815BB"/>
    <w:rsid w:val="00381751"/>
    <w:rsid w:val="003818E9"/>
    <w:rsid w:val="00381DDD"/>
    <w:rsid w:val="00383154"/>
    <w:rsid w:val="003832AA"/>
    <w:rsid w:val="00383914"/>
    <w:rsid w:val="0038475B"/>
    <w:rsid w:val="0038523D"/>
    <w:rsid w:val="00385649"/>
    <w:rsid w:val="00386589"/>
    <w:rsid w:val="00386BFB"/>
    <w:rsid w:val="00387166"/>
    <w:rsid w:val="0039017B"/>
    <w:rsid w:val="00390D71"/>
    <w:rsid w:val="00390F85"/>
    <w:rsid w:val="00390FDF"/>
    <w:rsid w:val="00391426"/>
    <w:rsid w:val="00391701"/>
    <w:rsid w:val="00391E5C"/>
    <w:rsid w:val="0039217B"/>
    <w:rsid w:val="00392A62"/>
    <w:rsid w:val="003934A0"/>
    <w:rsid w:val="00394B3F"/>
    <w:rsid w:val="00394D22"/>
    <w:rsid w:val="0039565D"/>
    <w:rsid w:val="0039567E"/>
    <w:rsid w:val="00396C28"/>
    <w:rsid w:val="00396E24"/>
    <w:rsid w:val="00396F67"/>
    <w:rsid w:val="0039746E"/>
    <w:rsid w:val="003A0145"/>
    <w:rsid w:val="003A128D"/>
    <w:rsid w:val="003A1325"/>
    <w:rsid w:val="003A18BA"/>
    <w:rsid w:val="003A1B78"/>
    <w:rsid w:val="003A21E0"/>
    <w:rsid w:val="003A2718"/>
    <w:rsid w:val="003A34A5"/>
    <w:rsid w:val="003A361E"/>
    <w:rsid w:val="003A3B8D"/>
    <w:rsid w:val="003A48C1"/>
    <w:rsid w:val="003A4A13"/>
    <w:rsid w:val="003A6111"/>
    <w:rsid w:val="003A67FB"/>
    <w:rsid w:val="003A7E22"/>
    <w:rsid w:val="003B07D8"/>
    <w:rsid w:val="003B211F"/>
    <w:rsid w:val="003B260D"/>
    <w:rsid w:val="003B65B2"/>
    <w:rsid w:val="003B6743"/>
    <w:rsid w:val="003B6921"/>
    <w:rsid w:val="003B7E85"/>
    <w:rsid w:val="003C1B3C"/>
    <w:rsid w:val="003C1C3B"/>
    <w:rsid w:val="003C1CDB"/>
    <w:rsid w:val="003C1F8A"/>
    <w:rsid w:val="003C2D9F"/>
    <w:rsid w:val="003C3B99"/>
    <w:rsid w:val="003C3BCE"/>
    <w:rsid w:val="003C3D6A"/>
    <w:rsid w:val="003C406F"/>
    <w:rsid w:val="003C40AC"/>
    <w:rsid w:val="003C53D3"/>
    <w:rsid w:val="003C779D"/>
    <w:rsid w:val="003C7C92"/>
    <w:rsid w:val="003D11C7"/>
    <w:rsid w:val="003D23E9"/>
    <w:rsid w:val="003D315D"/>
    <w:rsid w:val="003D3914"/>
    <w:rsid w:val="003D4275"/>
    <w:rsid w:val="003D4E42"/>
    <w:rsid w:val="003D54DE"/>
    <w:rsid w:val="003D5B59"/>
    <w:rsid w:val="003D5F44"/>
    <w:rsid w:val="003D670F"/>
    <w:rsid w:val="003E0079"/>
    <w:rsid w:val="003E06C9"/>
    <w:rsid w:val="003E0F6A"/>
    <w:rsid w:val="003E1DC8"/>
    <w:rsid w:val="003E1DD9"/>
    <w:rsid w:val="003E27E2"/>
    <w:rsid w:val="003E4054"/>
    <w:rsid w:val="003E5F6D"/>
    <w:rsid w:val="003E6B51"/>
    <w:rsid w:val="003E7261"/>
    <w:rsid w:val="003E72B4"/>
    <w:rsid w:val="003F0C83"/>
    <w:rsid w:val="003F1B29"/>
    <w:rsid w:val="003F1E32"/>
    <w:rsid w:val="003F2767"/>
    <w:rsid w:val="003F3479"/>
    <w:rsid w:val="003F34B2"/>
    <w:rsid w:val="003F657E"/>
    <w:rsid w:val="003F68DA"/>
    <w:rsid w:val="003F6D32"/>
    <w:rsid w:val="003F77CF"/>
    <w:rsid w:val="00400A38"/>
    <w:rsid w:val="00402BAD"/>
    <w:rsid w:val="00403D31"/>
    <w:rsid w:val="0040452C"/>
    <w:rsid w:val="00404C96"/>
    <w:rsid w:val="00404DB5"/>
    <w:rsid w:val="00405BBD"/>
    <w:rsid w:val="00406C75"/>
    <w:rsid w:val="004075D9"/>
    <w:rsid w:val="004075FA"/>
    <w:rsid w:val="00407D96"/>
    <w:rsid w:val="00407EF5"/>
    <w:rsid w:val="004100C3"/>
    <w:rsid w:val="00410D78"/>
    <w:rsid w:val="00410F12"/>
    <w:rsid w:val="00411BD7"/>
    <w:rsid w:val="00412585"/>
    <w:rsid w:val="00412D10"/>
    <w:rsid w:val="00412D56"/>
    <w:rsid w:val="00412D5E"/>
    <w:rsid w:val="00412E41"/>
    <w:rsid w:val="00413674"/>
    <w:rsid w:val="00413727"/>
    <w:rsid w:val="00421F06"/>
    <w:rsid w:val="00422BDD"/>
    <w:rsid w:val="00422EAE"/>
    <w:rsid w:val="0042369B"/>
    <w:rsid w:val="00424739"/>
    <w:rsid w:val="004256B1"/>
    <w:rsid w:val="00426821"/>
    <w:rsid w:val="004272F5"/>
    <w:rsid w:val="004274FF"/>
    <w:rsid w:val="0042750C"/>
    <w:rsid w:val="0042761B"/>
    <w:rsid w:val="00431525"/>
    <w:rsid w:val="00431897"/>
    <w:rsid w:val="00431A50"/>
    <w:rsid w:val="00432CB1"/>
    <w:rsid w:val="00433257"/>
    <w:rsid w:val="004334B0"/>
    <w:rsid w:val="00433C1E"/>
    <w:rsid w:val="00433C55"/>
    <w:rsid w:val="004341AD"/>
    <w:rsid w:val="00434791"/>
    <w:rsid w:val="00435D2B"/>
    <w:rsid w:val="004366B1"/>
    <w:rsid w:val="00436F17"/>
    <w:rsid w:val="00437269"/>
    <w:rsid w:val="004372B5"/>
    <w:rsid w:val="00437993"/>
    <w:rsid w:val="00437CDF"/>
    <w:rsid w:val="004402A5"/>
    <w:rsid w:val="004412AC"/>
    <w:rsid w:val="00441497"/>
    <w:rsid w:val="00442872"/>
    <w:rsid w:val="00442AF6"/>
    <w:rsid w:val="00443F6C"/>
    <w:rsid w:val="0044483B"/>
    <w:rsid w:val="00445F75"/>
    <w:rsid w:val="00446051"/>
    <w:rsid w:val="0044632C"/>
    <w:rsid w:val="00446638"/>
    <w:rsid w:val="00447259"/>
    <w:rsid w:val="004479ED"/>
    <w:rsid w:val="00450203"/>
    <w:rsid w:val="00450C0A"/>
    <w:rsid w:val="00450DE4"/>
    <w:rsid w:val="00452204"/>
    <w:rsid w:val="00452BDF"/>
    <w:rsid w:val="00452DFA"/>
    <w:rsid w:val="00453DDC"/>
    <w:rsid w:val="004540AB"/>
    <w:rsid w:val="004540E5"/>
    <w:rsid w:val="00454312"/>
    <w:rsid w:val="00454EEA"/>
    <w:rsid w:val="0045528C"/>
    <w:rsid w:val="004557EF"/>
    <w:rsid w:val="00456A27"/>
    <w:rsid w:val="00456AC5"/>
    <w:rsid w:val="00457709"/>
    <w:rsid w:val="00457FE0"/>
    <w:rsid w:val="00460952"/>
    <w:rsid w:val="00460B63"/>
    <w:rsid w:val="00460D09"/>
    <w:rsid w:val="004612FC"/>
    <w:rsid w:val="004625D6"/>
    <w:rsid w:val="004629E0"/>
    <w:rsid w:val="00462C09"/>
    <w:rsid w:val="00462D0A"/>
    <w:rsid w:val="0046320D"/>
    <w:rsid w:val="00463966"/>
    <w:rsid w:val="00464152"/>
    <w:rsid w:val="00465CAE"/>
    <w:rsid w:val="00467C69"/>
    <w:rsid w:val="004706D8"/>
    <w:rsid w:val="0047085F"/>
    <w:rsid w:val="00471A9A"/>
    <w:rsid w:val="004721D9"/>
    <w:rsid w:val="0047262B"/>
    <w:rsid w:val="00472758"/>
    <w:rsid w:val="0047277C"/>
    <w:rsid w:val="004735B8"/>
    <w:rsid w:val="00474CE7"/>
    <w:rsid w:val="00474FEB"/>
    <w:rsid w:val="00475D26"/>
    <w:rsid w:val="00476032"/>
    <w:rsid w:val="00476101"/>
    <w:rsid w:val="0047642E"/>
    <w:rsid w:val="004809B0"/>
    <w:rsid w:val="0048223A"/>
    <w:rsid w:val="00482BF0"/>
    <w:rsid w:val="00484763"/>
    <w:rsid w:val="004849A7"/>
    <w:rsid w:val="00485096"/>
    <w:rsid w:val="00485A39"/>
    <w:rsid w:val="004865D3"/>
    <w:rsid w:val="00487299"/>
    <w:rsid w:val="00487584"/>
    <w:rsid w:val="004875E0"/>
    <w:rsid w:val="00487738"/>
    <w:rsid w:val="00487922"/>
    <w:rsid w:val="00487C49"/>
    <w:rsid w:val="0049020C"/>
    <w:rsid w:val="00491719"/>
    <w:rsid w:val="004935D4"/>
    <w:rsid w:val="00493981"/>
    <w:rsid w:val="004939E9"/>
    <w:rsid w:val="00493EBC"/>
    <w:rsid w:val="00494035"/>
    <w:rsid w:val="00494807"/>
    <w:rsid w:val="00495ADE"/>
    <w:rsid w:val="00495B83"/>
    <w:rsid w:val="004A01C7"/>
    <w:rsid w:val="004A1CCA"/>
    <w:rsid w:val="004A2034"/>
    <w:rsid w:val="004A26EE"/>
    <w:rsid w:val="004A289C"/>
    <w:rsid w:val="004A444E"/>
    <w:rsid w:val="004A50C7"/>
    <w:rsid w:val="004A531E"/>
    <w:rsid w:val="004A535C"/>
    <w:rsid w:val="004A5C38"/>
    <w:rsid w:val="004A7254"/>
    <w:rsid w:val="004A7826"/>
    <w:rsid w:val="004A7B9F"/>
    <w:rsid w:val="004B0E40"/>
    <w:rsid w:val="004B1576"/>
    <w:rsid w:val="004B1C4E"/>
    <w:rsid w:val="004B1DDD"/>
    <w:rsid w:val="004B2012"/>
    <w:rsid w:val="004B2413"/>
    <w:rsid w:val="004B26CB"/>
    <w:rsid w:val="004B27ED"/>
    <w:rsid w:val="004B29FF"/>
    <w:rsid w:val="004B2D84"/>
    <w:rsid w:val="004B36B3"/>
    <w:rsid w:val="004B4A03"/>
    <w:rsid w:val="004C0256"/>
    <w:rsid w:val="004C071B"/>
    <w:rsid w:val="004C0AEA"/>
    <w:rsid w:val="004C14E2"/>
    <w:rsid w:val="004C1C9E"/>
    <w:rsid w:val="004C1FFE"/>
    <w:rsid w:val="004C2052"/>
    <w:rsid w:val="004C31E1"/>
    <w:rsid w:val="004C3509"/>
    <w:rsid w:val="004C6412"/>
    <w:rsid w:val="004D0F98"/>
    <w:rsid w:val="004D1322"/>
    <w:rsid w:val="004D18AF"/>
    <w:rsid w:val="004D1B32"/>
    <w:rsid w:val="004D2457"/>
    <w:rsid w:val="004D32B5"/>
    <w:rsid w:val="004D3DBF"/>
    <w:rsid w:val="004D413E"/>
    <w:rsid w:val="004D4D09"/>
    <w:rsid w:val="004D4EA1"/>
    <w:rsid w:val="004D5710"/>
    <w:rsid w:val="004D5934"/>
    <w:rsid w:val="004D6F28"/>
    <w:rsid w:val="004E08D3"/>
    <w:rsid w:val="004E1EF5"/>
    <w:rsid w:val="004E21B9"/>
    <w:rsid w:val="004E2D64"/>
    <w:rsid w:val="004E332A"/>
    <w:rsid w:val="004E3760"/>
    <w:rsid w:val="004E3C44"/>
    <w:rsid w:val="004E447C"/>
    <w:rsid w:val="004E515A"/>
    <w:rsid w:val="004E5A5D"/>
    <w:rsid w:val="004E6507"/>
    <w:rsid w:val="004E75E3"/>
    <w:rsid w:val="004F12D8"/>
    <w:rsid w:val="004F1B74"/>
    <w:rsid w:val="004F233B"/>
    <w:rsid w:val="004F2B74"/>
    <w:rsid w:val="004F2D8E"/>
    <w:rsid w:val="004F34E9"/>
    <w:rsid w:val="004F4169"/>
    <w:rsid w:val="004F496E"/>
    <w:rsid w:val="004F514C"/>
    <w:rsid w:val="004F5593"/>
    <w:rsid w:val="004F5C06"/>
    <w:rsid w:val="004F5E4F"/>
    <w:rsid w:val="004F6058"/>
    <w:rsid w:val="004F75E7"/>
    <w:rsid w:val="004F7FCC"/>
    <w:rsid w:val="00500249"/>
    <w:rsid w:val="005014FF"/>
    <w:rsid w:val="00501E54"/>
    <w:rsid w:val="0050215E"/>
    <w:rsid w:val="0050219D"/>
    <w:rsid w:val="00502841"/>
    <w:rsid w:val="0050492B"/>
    <w:rsid w:val="00505FF4"/>
    <w:rsid w:val="00506372"/>
    <w:rsid w:val="00506775"/>
    <w:rsid w:val="005068D2"/>
    <w:rsid w:val="00506B2B"/>
    <w:rsid w:val="00506BA6"/>
    <w:rsid w:val="00510AC7"/>
    <w:rsid w:val="00510E65"/>
    <w:rsid w:val="0051139C"/>
    <w:rsid w:val="00511DA4"/>
    <w:rsid w:val="0051220F"/>
    <w:rsid w:val="00512583"/>
    <w:rsid w:val="00512D50"/>
    <w:rsid w:val="0051347F"/>
    <w:rsid w:val="005142E7"/>
    <w:rsid w:val="005157F5"/>
    <w:rsid w:val="00515CE0"/>
    <w:rsid w:val="005169FB"/>
    <w:rsid w:val="00517011"/>
    <w:rsid w:val="005175A4"/>
    <w:rsid w:val="00517FE6"/>
    <w:rsid w:val="00520213"/>
    <w:rsid w:val="00521021"/>
    <w:rsid w:val="005210A4"/>
    <w:rsid w:val="00521A98"/>
    <w:rsid w:val="00521F88"/>
    <w:rsid w:val="0052218F"/>
    <w:rsid w:val="00522A55"/>
    <w:rsid w:val="00523CE8"/>
    <w:rsid w:val="00523D85"/>
    <w:rsid w:val="0052462F"/>
    <w:rsid w:val="00524AC1"/>
    <w:rsid w:val="00524D82"/>
    <w:rsid w:val="00525262"/>
    <w:rsid w:val="005256B1"/>
    <w:rsid w:val="00526930"/>
    <w:rsid w:val="00531AE6"/>
    <w:rsid w:val="00531D65"/>
    <w:rsid w:val="00532E9E"/>
    <w:rsid w:val="005331E6"/>
    <w:rsid w:val="005338EE"/>
    <w:rsid w:val="00533DFA"/>
    <w:rsid w:val="00534AC5"/>
    <w:rsid w:val="005350A9"/>
    <w:rsid w:val="00535AC0"/>
    <w:rsid w:val="00535BE4"/>
    <w:rsid w:val="00535D95"/>
    <w:rsid w:val="00537C58"/>
    <w:rsid w:val="00541BAE"/>
    <w:rsid w:val="00541EEF"/>
    <w:rsid w:val="00542003"/>
    <w:rsid w:val="0054223B"/>
    <w:rsid w:val="00542417"/>
    <w:rsid w:val="005437C8"/>
    <w:rsid w:val="005438D7"/>
    <w:rsid w:val="005441B4"/>
    <w:rsid w:val="00544216"/>
    <w:rsid w:val="00544D54"/>
    <w:rsid w:val="0054654E"/>
    <w:rsid w:val="005474C1"/>
    <w:rsid w:val="0055167B"/>
    <w:rsid w:val="00551738"/>
    <w:rsid w:val="00552612"/>
    <w:rsid w:val="005536F8"/>
    <w:rsid w:val="00555DE4"/>
    <w:rsid w:val="00556BAD"/>
    <w:rsid w:val="00557079"/>
    <w:rsid w:val="0055772E"/>
    <w:rsid w:val="00557B82"/>
    <w:rsid w:val="00557C7F"/>
    <w:rsid w:val="005605D0"/>
    <w:rsid w:val="00560DD0"/>
    <w:rsid w:val="00563284"/>
    <w:rsid w:val="00563848"/>
    <w:rsid w:val="005638EE"/>
    <w:rsid w:val="00563EE0"/>
    <w:rsid w:val="0056403D"/>
    <w:rsid w:val="00565916"/>
    <w:rsid w:val="005660C1"/>
    <w:rsid w:val="00566348"/>
    <w:rsid w:val="0056650E"/>
    <w:rsid w:val="00566CD4"/>
    <w:rsid w:val="005677C3"/>
    <w:rsid w:val="00567918"/>
    <w:rsid w:val="00567B0A"/>
    <w:rsid w:val="00570CFF"/>
    <w:rsid w:val="00570DC6"/>
    <w:rsid w:val="005710D7"/>
    <w:rsid w:val="005715A9"/>
    <w:rsid w:val="00571C05"/>
    <w:rsid w:val="00572E8F"/>
    <w:rsid w:val="00572F92"/>
    <w:rsid w:val="00573075"/>
    <w:rsid w:val="00573986"/>
    <w:rsid w:val="00573DE2"/>
    <w:rsid w:val="00573EB2"/>
    <w:rsid w:val="0057430B"/>
    <w:rsid w:val="00574EFF"/>
    <w:rsid w:val="005753AE"/>
    <w:rsid w:val="005755BB"/>
    <w:rsid w:val="00575ED7"/>
    <w:rsid w:val="005761CA"/>
    <w:rsid w:val="00576C7B"/>
    <w:rsid w:val="005803FF"/>
    <w:rsid w:val="00580B47"/>
    <w:rsid w:val="005817BE"/>
    <w:rsid w:val="005829E6"/>
    <w:rsid w:val="00582A03"/>
    <w:rsid w:val="00582FC7"/>
    <w:rsid w:val="00583683"/>
    <w:rsid w:val="005836AB"/>
    <w:rsid w:val="00583BA6"/>
    <w:rsid w:val="00583D19"/>
    <w:rsid w:val="005845F2"/>
    <w:rsid w:val="00584789"/>
    <w:rsid w:val="00584857"/>
    <w:rsid w:val="00585563"/>
    <w:rsid w:val="005858DC"/>
    <w:rsid w:val="00586822"/>
    <w:rsid w:val="00587818"/>
    <w:rsid w:val="00587B02"/>
    <w:rsid w:val="00591182"/>
    <w:rsid w:val="0059160A"/>
    <w:rsid w:val="00591679"/>
    <w:rsid w:val="00592AE2"/>
    <w:rsid w:val="00592C0E"/>
    <w:rsid w:val="00593692"/>
    <w:rsid w:val="00593B8F"/>
    <w:rsid w:val="00594778"/>
    <w:rsid w:val="00594B8F"/>
    <w:rsid w:val="0059503C"/>
    <w:rsid w:val="00596410"/>
    <w:rsid w:val="005968A5"/>
    <w:rsid w:val="00596BFD"/>
    <w:rsid w:val="005A00C5"/>
    <w:rsid w:val="005A02C7"/>
    <w:rsid w:val="005A1495"/>
    <w:rsid w:val="005A1722"/>
    <w:rsid w:val="005A1828"/>
    <w:rsid w:val="005A21EB"/>
    <w:rsid w:val="005A3317"/>
    <w:rsid w:val="005A4D79"/>
    <w:rsid w:val="005A51C6"/>
    <w:rsid w:val="005A56A2"/>
    <w:rsid w:val="005A5BA6"/>
    <w:rsid w:val="005A75B8"/>
    <w:rsid w:val="005B1158"/>
    <w:rsid w:val="005B157B"/>
    <w:rsid w:val="005B2402"/>
    <w:rsid w:val="005B308B"/>
    <w:rsid w:val="005B30CE"/>
    <w:rsid w:val="005B4726"/>
    <w:rsid w:val="005B4B8B"/>
    <w:rsid w:val="005B4BB0"/>
    <w:rsid w:val="005B4EAA"/>
    <w:rsid w:val="005B4F4B"/>
    <w:rsid w:val="005B5371"/>
    <w:rsid w:val="005B610B"/>
    <w:rsid w:val="005B61F0"/>
    <w:rsid w:val="005B6C59"/>
    <w:rsid w:val="005B6F4A"/>
    <w:rsid w:val="005B7243"/>
    <w:rsid w:val="005B796B"/>
    <w:rsid w:val="005B7E47"/>
    <w:rsid w:val="005B7FF5"/>
    <w:rsid w:val="005C09FD"/>
    <w:rsid w:val="005C10D1"/>
    <w:rsid w:val="005C147B"/>
    <w:rsid w:val="005C272D"/>
    <w:rsid w:val="005C2BD5"/>
    <w:rsid w:val="005C3844"/>
    <w:rsid w:val="005C3D7D"/>
    <w:rsid w:val="005C409E"/>
    <w:rsid w:val="005C4AE5"/>
    <w:rsid w:val="005C526F"/>
    <w:rsid w:val="005C5DE6"/>
    <w:rsid w:val="005C6CDE"/>
    <w:rsid w:val="005C7658"/>
    <w:rsid w:val="005D09E7"/>
    <w:rsid w:val="005D0C3C"/>
    <w:rsid w:val="005D0F29"/>
    <w:rsid w:val="005D1054"/>
    <w:rsid w:val="005D155A"/>
    <w:rsid w:val="005D2741"/>
    <w:rsid w:val="005D27C3"/>
    <w:rsid w:val="005D2857"/>
    <w:rsid w:val="005D3589"/>
    <w:rsid w:val="005D3D2C"/>
    <w:rsid w:val="005D3FED"/>
    <w:rsid w:val="005D4064"/>
    <w:rsid w:val="005D4239"/>
    <w:rsid w:val="005D48B6"/>
    <w:rsid w:val="005D4C2E"/>
    <w:rsid w:val="005D4E3B"/>
    <w:rsid w:val="005D4F51"/>
    <w:rsid w:val="005D5EEA"/>
    <w:rsid w:val="005D5F97"/>
    <w:rsid w:val="005D6ADD"/>
    <w:rsid w:val="005D79A0"/>
    <w:rsid w:val="005E0934"/>
    <w:rsid w:val="005E1257"/>
    <w:rsid w:val="005E1339"/>
    <w:rsid w:val="005E13C7"/>
    <w:rsid w:val="005E170F"/>
    <w:rsid w:val="005E223A"/>
    <w:rsid w:val="005E4003"/>
    <w:rsid w:val="005E440A"/>
    <w:rsid w:val="005E632B"/>
    <w:rsid w:val="005E6BB7"/>
    <w:rsid w:val="005E7674"/>
    <w:rsid w:val="005F0658"/>
    <w:rsid w:val="005F0E4D"/>
    <w:rsid w:val="005F137D"/>
    <w:rsid w:val="005F1776"/>
    <w:rsid w:val="005F178C"/>
    <w:rsid w:val="005F2BBF"/>
    <w:rsid w:val="005F3112"/>
    <w:rsid w:val="005F454B"/>
    <w:rsid w:val="005F48F6"/>
    <w:rsid w:val="005F4914"/>
    <w:rsid w:val="005F5773"/>
    <w:rsid w:val="005F5944"/>
    <w:rsid w:val="005F5974"/>
    <w:rsid w:val="005F6845"/>
    <w:rsid w:val="005F729C"/>
    <w:rsid w:val="005F7BB6"/>
    <w:rsid w:val="00600448"/>
    <w:rsid w:val="0060081B"/>
    <w:rsid w:val="00600D1D"/>
    <w:rsid w:val="00601A2D"/>
    <w:rsid w:val="00601AE1"/>
    <w:rsid w:val="00601D09"/>
    <w:rsid w:val="0060287E"/>
    <w:rsid w:val="00602E6C"/>
    <w:rsid w:val="00602F36"/>
    <w:rsid w:val="0060351C"/>
    <w:rsid w:val="00603611"/>
    <w:rsid w:val="00603F33"/>
    <w:rsid w:val="00610130"/>
    <w:rsid w:val="006105AC"/>
    <w:rsid w:val="00610DE5"/>
    <w:rsid w:val="00611256"/>
    <w:rsid w:val="006113E7"/>
    <w:rsid w:val="006114AC"/>
    <w:rsid w:val="00611C1D"/>
    <w:rsid w:val="00612CBF"/>
    <w:rsid w:val="00612DC3"/>
    <w:rsid w:val="00613162"/>
    <w:rsid w:val="006133D6"/>
    <w:rsid w:val="00613A7B"/>
    <w:rsid w:val="006163C3"/>
    <w:rsid w:val="00616443"/>
    <w:rsid w:val="0061689F"/>
    <w:rsid w:val="0061691D"/>
    <w:rsid w:val="006177D2"/>
    <w:rsid w:val="00617898"/>
    <w:rsid w:val="00620998"/>
    <w:rsid w:val="0062105B"/>
    <w:rsid w:val="00621911"/>
    <w:rsid w:val="0062302F"/>
    <w:rsid w:val="006243F9"/>
    <w:rsid w:val="006254A1"/>
    <w:rsid w:val="00625BA3"/>
    <w:rsid w:val="00626AAD"/>
    <w:rsid w:val="00627D50"/>
    <w:rsid w:val="00630007"/>
    <w:rsid w:val="00630CD4"/>
    <w:rsid w:val="00631AD6"/>
    <w:rsid w:val="00632D02"/>
    <w:rsid w:val="006335DF"/>
    <w:rsid w:val="0063385B"/>
    <w:rsid w:val="00633BCE"/>
    <w:rsid w:val="00634E63"/>
    <w:rsid w:val="00635309"/>
    <w:rsid w:val="006362D4"/>
    <w:rsid w:val="0063773B"/>
    <w:rsid w:val="00637895"/>
    <w:rsid w:val="00640380"/>
    <w:rsid w:val="006403A9"/>
    <w:rsid w:val="00640882"/>
    <w:rsid w:val="00642238"/>
    <w:rsid w:val="00642F7D"/>
    <w:rsid w:val="0064315F"/>
    <w:rsid w:val="0064388B"/>
    <w:rsid w:val="00643D8F"/>
    <w:rsid w:val="00645ECD"/>
    <w:rsid w:val="006462AC"/>
    <w:rsid w:val="00647B78"/>
    <w:rsid w:val="00647C0C"/>
    <w:rsid w:val="00647E83"/>
    <w:rsid w:val="006502E7"/>
    <w:rsid w:val="00650BD5"/>
    <w:rsid w:val="0065185C"/>
    <w:rsid w:val="00651B5F"/>
    <w:rsid w:val="006520D4"/>
    <w:rsid w:val="00652187"/>
    <w:rsid w:val="006528C7"/>
    <w:rsid w:val="00652F7C"/>
    <w:rsid w:val="006530BD"/>
    <w:rsid w:val="00654016"/>
    <w:rsid w:val="006547FA"/>
    <w:rsid w:val="00654F4F"/>
    <w:rsid w:val="00655E63"/>
    <w:rsid w:val="00656507"/>
    <w:rsid w:val="00656679"/>
    <w:rsid w:val="00657A61"/>
    <w:rsid w:val="006602FF"/>
    <w:rsid w:val="006607EB"/>
    <w:rsid w:val="00660EDB"/>
    <w:rsid w:val="00660F32"/>
    <w:rsid w:val="00660F86"/>
    <w:rsid w:val="00662706"/>
    <w:rsid w:val="00663049"/>
    <w:rsid w:val="00663B13"/>
    <w:rsid w:val="00663C02"/>
    <w:rsid w:val="00663D1E"/>
    <w:rsid w:val="00664947"/>
    <w:rsid w:val="0066532F"/>
    <w:rsid w:val="00666A22"/>
    <w:rsid w:val="00666E74"/>
    <w:rsid w:val="006678F6"/>
    <w:rsid w:val="00670443"/>
    <w:rsid w:val="006710BE"/>
    <w:rsid w:val="006711BA"/>
    <w:rsid w:val="0067123E"/>
    <w:rsid w:val="006712E1"/>
    <w:rsid w:val="00671842"/>
    <w:rsid w:val="00671994"/>
    <w:rsid w:val="00671A7F"/>
    <w:rsid w:val="00672462"/>
    <w:rsid w:val="00672C42"/>
    <w:rsid w:val="00672C86"/>
    <w:rsid w:val="006761E8"/>
    <w:rsid w:val="0067667F"/>
    <w:rsid w:val="00676825"/>
    <w:rsid w:val="006768AB"/>
    <w:rsid w:val="00676FF6"/>
    <w:rsid w:val="00680779"/>
    <w:rsid w:val="00680E00"/>
    <w:rsid w:val="00681BD7"/>
    <w:rsid w:val="00681CB2"/>
    <w:rsid w:val="006824A0"/>
    <w:rsid w:val="006825A5"/>
    <w:rsid w:val="006834A9"/>
    <w:rsid w:val="00683F4E"/>
    <w:rsid w:val="00684DAF"/>
    <w:rsid w:val="006857C0"/>
    <w:rsid w:val="006859D8"/>
    <w:rsid w:val="00686152"/>
    <w:rsid w:val="0068708A"/>
    <w:rsid w:val="00687868"/>
    <w:rsid w:val="006910E9"/>
    <w:rsid w:val="00692048"/>
    <w:rsid w:val="00692A6F"/>
    <w:rsid w:val="00692EBA"/>
    <w:rsid w:val="0069497E"/>
    <w:rsid w:val="00694AC2"/>
    <w:rsid w:val="00694F36"/>
    <w:rsid w:val="006951FC"/>
    <w:rsid w:val="0069578A"/>
    <w:rsid w:val="006958A7"/>
    <w:rsid w:val="006958E1"/>
    <w:rsid w:val="00695F16"/>
    <w:rsid w:val="006A1011"/>
    <w:rsid w:val="006A26DF"/>
    <w:rsid w:val="006A363D"/>
    <w:rsid w:val="006A42AC"/>
    <w:rsid w:val="006A4EDF"/>
    <w:rsid w:val="006A5226"/>
    <w:rsid w:val="006A53EC"/>
    <w:rsid w:val="006A54DA"/>
    <w:rsid w:val="006A6F55"/>
    <w:rsid w:val="006A7372"/>
    <w:rsid w:val="006A7E71"/>
    <w:rsid w:val="006B0989"/>
    <w:rsid w:val="006B10B8"/>
    <w:rsid w:val="006B16FD"/>
    <w:rsid w:val="006B185F"/>
    <w:rsid w:val="006B28B3"/>
    <w:rsid w:val="006B32FC"/>
    <w:rsid w:val="006B36A8"/>
    <w:rsid w:val="006B45A1"/>
    <w:rsid w:val="006B4B21"/>
    <w:rsid w:val="006B4B62"/>
    <w:rsid w:val="006B4FCE"/>
    <w:rsid w:val="006B5352"/>
    <w:rsid w:val="006B58A9"/>
    <w:rsid w:val="006B6BEA"/>
    <w:rsid w:val="006B6FED"/>
    <w:rsid w:val="006C160C"/>
    <w:rsid w:val="006C2208"/>
    <w:rsid w:val="006C2723"/>
    <w:rsid w:val="006C2909"/>
    <w:rsid w:val="006C2C88"/>
    <w:rsid w:val="006C3217"/>
    <w:rsid w:val="006C34F2"/>
    <w:rsid w:val="006C4C14"/>
    <w:rsid w:val="006C5E91"/>
    <w:rsid w:val="006C6558"/>
    <w:rsid w:val="006C65B6"/>
    <w:rsid w:val="006C7013"/>
    <w:rsid w:val="006D04C3"/>
    <w:rsid w:val="006D181B"/>
    <w:rsid w:val="006D21DA"/>
    <w:rsid w:val="006D2460"/>
    <w:rsid w:val="006D36DF"/>
    <w:rsid w:val="006D3788"/>
    <w:rsid w:val="006D3F6F"/>
    <w:rsid w:val="006D4024"/>
    <w:rsid w:val="006D546B"/>
    <w:rsid w:val="006E0DF9"/>
    <w:rsid w:val="006E1BFB"/>
    <w:rsid w:val="006E24E8"/>
    <w:rsid w:val="006E2A76"/>
    <w:rsid w:val="006E3492"/>
    <w:rsid w:val="006E4AF5"/>
    <w:rsid w:val="006E61B3"/>
    <w:rsid w:val="006E661A"/>
    <w:rsid w:val="006E6981"/>
    <w:rsid w:val="006E71DF"/>
    <w:rsid w:val="006E7CF4"/>
    <w:rsid w:val="006E7DE2"/>
    <w:rsid w:val="006F0B2B"/>
    <w:rsid w:val="006F11E0"/>
    <w:rsid w:val="006F1931"/>
    <w:rsid w:val="006F1C07"/>
    <w:rsid w:val="006F1C29"/>
    <w:rsid w:val="006F1DC6"/>
    <w:rsid w:val="006F2AF6"/>
    <w:rsid w:val="006F2F3B"/>
    <w:rsid w:val="006F39F8"/>
    <w:rsid w:val="006F4060"/>
    <w:rsid w:val="006F48D1"/>
    <w:rsid w:val="006F4B5B"/>
    <w:rsid w:val="006F5511"/>
    <w:rsid w:val="006F61D8"/>
    <w:rsid w:val="006F7292"/>
    <w:rsid w:val="00700E06"/>
    <w:rsid w:val="00700EE9"/>
    <w:rsid w:val="00701CC4"/>
    <w:rsid w:val="0070281C"/>
    <w:rsid w:val="00702AE7"/>
    <w:rsid w:val="007036BA"/>
    <w:rsid w:val="00703745"/>
    <w:rsid w:val="00703901"/>
    <w:rsid w:val="007041AA"/>
    <w:rsid w:val="0070484C"/>
    <w:rsid w:val="007056A7"/>
    <w:rsid w:val="00705C3D"/>
    <w:rsid w:val="00705EB9"/>
    <w:rsid w:val="0070699A"/>
    <w:rsid w:val="0071049E"/>
    <w:rsid w:val="00710523"/>
    <w:rsid w:val="00710887"/>
    <w:rsid w:val="00710ABD"/>
    <w:rsid w:val="00711332"/>
    <w:rsid w:val="007116B9"/>
    <w:rsid w:val="0071291C"/>
    <w:rsid w:val="00713D1F"/>
    <w:rsid w:val="007142F7"/>
    <w:rsid w:val="0071440E"/>
    <w:rsid w:val="007161CB"/>
    <w:rsid w:val="00716425"/>
    <w:rsid w:val="0071644F"/>
    <w:rsid w:val="00716C83"/>
    <w:rsid w:val="00717198"/>
    <w:rsid w:val="00717FAC"/>
    <w:rsid w:val="007215AA"/>
    <w:rsid w:val="00721D10"/>
    <w:rsid w:val="00722FD8"/>
    <w:rsid w:val="00723031"/>
    <w:rsid w:val="007251A9"/>
    <w:rsid w:val="0072572A"/>
    <w:rsid w:val="00725A42"/>
    <w:rsid w:val="00725BF1"/>
    <w:rsid w:val="0072679F"/>
    <w:rsid w:val="00726CE9"/>
    <w:rsid w:val="00726DAF"/>
    <w:rsid w:val="00727AA0"/>
    <w:rsid w:val="00727E39"/>
    <w:rsid w:val="00730F0D"/>
    <w:rsid w:val="007314A7"/>
    <w:rsid w:val="0073162E"/>
    <w:rsid w:val="00731E7D"/>
    <w:rsid w:val="007326D9"/>
    <w:rsid w:val="00732B03"/>
    <w:rsid w:val="00733247"/>
    <w:rsid w:val="00733342"/>
    <w:rsid w:val="0073443A"/>
    <w:rsid w:val="00734C18"/>
    <w:rsid w:val="00734D2E"/>
    <w:rsid w:val="007373F6"/>
    <w:rsid w:val="007400E3"/>
    <w:rsid w:val="00740B68"/>
    <w:rsid w:val="007423B5"/>
    <w:rsid w:val="00742B61"/>
    <w:rsid w:val="00742C44"/>
    <w:rsid w:val="007437D9"/>
    <w:rsid w:val="007440D6"/>
    <w:rsid w:val="00744270"/>
    <w:rsid w:val="00744A20"/>
    <w:rsid w:val="00747130"/>
    <w:rsid w:val="007472BD"/>
    <w:rsid w:val="00750783"/>
    <w:rsid w:val="00751946"/>
    <w:rsid w:val="007522BA"/>
    <w:rsid w:val="00753C75"/>
    <w:rsid w:val="00753E21"/>
    <w:rsid w:val="00754291"/>
    <w:rsid w:val="00754395"/>
    <w:rsid w:val="007545F9"/>
    <w:rsid w:val="007565FC"/>
    <w:rsid w:val="00760721"/>
    <w:rsid w:val="007609B2"/>
    <w:rsid w:val="00760A18"/>
    <w:rsid w:val="00762A8D"/>
    <w:rsid w:val="00762F32"/>
    <w:rsid w:val="00763898"/>
    <w:rsid w:val="00763DD8"/>
    <w:rsid w:val="007642B5"/>
    <w:rsid w:val="0076487B"/>
    <w:rsid w:val="00764C9B"/>
    <w:rsid w:val="007656AA"/>
    <w:rsid w:val="007662EF"/>
    <w:rsid w:val="007665A8"/>
    <w:rsid w:val="0076707B"/>
    <w:rsid w:val="0076707C"/>
    <w:rsid w:val="00767283"/>
    <w:rsid w:val="00767655"/>
    <w:rsid w:val="00767F17"/>
    <w:rsid w:val="007709EA"/>
    <w:rsid w:val="00771A1E"/>
    <w:rsid w:val="00773AF5"/>
    <w:rsid w:val="00773B86"/>
    <w:rsid w:val="00774611"/>
    <w:rsid w:val="007758C2"/>
    <w:rsid w:val="00777084"/>
    <w:rsid w:val="007806B0"/>
    <w:rsid w:val="00780C16"/>
    <w:rsid w:val="00781248"/>
    <w:rsid w:val="0078173B"/>
    <w:rsid w:val="007820E8"/>
    <w:rsid w:val="00783839"/>
    <w:rsid w:val="0078393A"/>
    <w:rsid w:val="0078475F"/>
    <w:rsid w:val="00784F82"/>
    <w:rsid w:val="00784FAB"/>
    <w:rsid w:val="0078543C"/>
    <w:rsid w:val="007854B4"/>
    <w:rsid w:val="00785734"/>
    <w:rsid w:val="007857FA"/>
    <w:rsid w:val="00785978"/>
    <w:rsid w:val="00785CDB"/>
    <w:rsid w:val="00790725"/>
    <w:rsid w:val="007924AF"/>
    <w:rsid w:val="0079365F"/>
    <w:rsid w:val="007940B8"/>
    <w:rsid w:val="0079495E"/>
    <w:rsid w:val="00794AE0"/>
    <w:rsid w:val="00795CFA"/>
    <w:rsid w:val="00795E20"/>
    <w:rsid w:val="00795F4A"/>
    <w:rsid w:val="00796099"/>
    <w:rsid w:val="00796C53"/>
    <w:rsid w:val="007A0112"/>
    <w:rsid w:val="007A0620"/>
    <w:rsid w:val="007A0A97"/>
    <w:rsid w:val="007A0C1B"/>
    <w:rsid w:val="007A14FF"/>
    <w:rsid w:val="007A2094"/>
    <w:rsid w:val="007A2F3A"/>
    <w:rsid w:val="007A35E6"/>
    <w:rsid w:val="007A3BF7"/>
    <w:rsid w:val="007A450A"/>
    <w:rsid w:val="007A4CA0"/>
    <w:rsid w:val="007A50D9"/>
    <w:rsid w:val="007A5CEB"/>
    <w:rsid w:val="007A6222"/>
    <w:rsid w:val="007A6406"/>
    <w:rsid w:val="007A64BF"/>
    <w:rsid w:val="007A6EB4"/>
    <w:rsid w:val="007A7143"/>
    <w:rsid w:val="007A7D91"/>
    <w:rsid w:val="007B0C9A"/>
    <w:rsid w:val="007B1393"/>
    <w:rsid w:val="007B1794"/>
    <w:rsid w:val="007B1AB1"/>
    <w:rsid w:val="007B1B3D"/>
    <w:rsid w:val="007B228A"/>
    <w:rsid w:val="007B34F5"/>
    <w:rsid w:val="007B3753"/>
    <w:rsid w:val="007B3878"/>
    <w:rsid w:val="007B3A13"/>
    <w:rsid w:val="007B41FF"/>
    <w:rsid w:val="007B55AF"/>
    <w:rsid w:val="007B6646"/>
    <w:rsid w:val="007B66E2"/>
    <w:rsid w:val="007B7400"/>
    <w:rsid w:val="007B7752"/>
    <w:rsid w:val="007B7ABB"/>
    <w:rsid w:val="007C0C88"/>
    <w:rsid w:val="007C1B3F"/>
    <w:rsid w:val="007C3674"/>
    <w:rsid w:val="007C3B80"/>
    <w:rsid w:val="007C4735"/>
    <w:rsid w:val="007C489B"/>
    <w:rsid w:val="007C5052"/>
    <w:rsid w:val="007C5738"/>
    <w:rsid w:val="007C600E"/>
    <w:rsid w:val="007C66E5"/>
    <w:rsid w:val="007C6AA8"/>
    <w:rsid w:val="007C6CB8"/>
    <w:rsid w:val="007C7066"/>
    <w:rsid w:val="007C70E7"/>
    <w:rsid w:val="007C7D2E"/>
    <w:rsid w:val="007D0CCD"/>
    <w:rsid w:val="007D19EF"/>
    <w:rsid w:val="007D1C0B"/>
    <w:rsid w:val="007D3C40"/>
    <w:rsid w:val="007D438D"/>
    <w:rsid w:val="007D504C"/>
    <w:rsid w:val="007D50EB"/>
    <w:rsid w:val="007D67F1"/>
    <w:rsid w:val="007D6ABF"/>
    <w:rsid w:val="007D788A"/>
    <w:rsid w:val="007E0375"/>
    <w:rsid w:val="007E08AD"/>
    <w:rsid w:val="007E118C"/>
    <w:rsid w:val="007E137D"/>
    <w:rsid w:val="007E190D"/>
    <w:rsid w:val="007E2FB6"/>
    <w:rsid w:val="007E44E6"/>
    <w:rsid w:val="007E45E4"/>
    <w:rsid w:val="007E49B8"/>
    <w:rsid w:val="007E525A"/>
    <w:rsid w:val="007E5DC3"/>
    <w:rsid w:val="007E65FF"/>
    <w:rsid w:val="007E713A"/>
    <w:rsid w:val="007E772E"/>
    <w:rsid w:val="007F0647"/>
    <w:rsid w:val="007F2B79"/>
    <w:rsid w:val="007F3889"/>
    <w:rsid w:val="007F3936"/>
    <w:rsid w:val="007F3DF9"/>
    <w:rsid w:val="007F4027"/>
    <w:rsid w:val="007F484C"/>
    <w:rsid w:val="007F49D1"/>
    <w:rsid w:val="007F658D"/>
    <w:rsid w:val="007F6FE2"/>
    <w:rsid w:val="007F7E4D"/>
    <w:rsid w:val="00800646"/>
    <w:rsid w:val="0080126A"/>
    <w:rsid w:val="008017A3"/>
    <w:rsid w:val="008018CD"/>
    <w:rsid w:val="008047C2"/>
    <w:rsid w:val="00805CAF"/>
    <w:rsid w:val="00805CB3"/>
    <w:rsid w:val="00806BB3"/>
    <w:rsid w:val="00806FF9"/>
    <w:rsid w:val="0081006A"/>
    <w:rsid w:val="00810AB2"/>
    <w:rsid w:val="008114CF"/>
    <w:rsid w:val="00813290"/>
    <w:rsid w:val="008133E9"/>
    <w:rsid w:val="00813CE3"/>
    <w:rsid w:val="00813E48"/>
    <w:rsid w:val="00814C5F"/>
    <w:rsid w:val="0081533A"/>
    <w:rsid w:val="008155CB"/>
    <w:rsid w:val="00815C82"/>
    <w:rsid w:val="00817073"/>
    <w:rsid w:val="008172A6"/>
    <w:rsid w:val="008177E1"/>
    <w:rsid w:val="00817AAE"/>
    <w:rsid w:val="008200AD"/>
    <w:rsid w:val="0082032A"/>
    <w:rsid w:val="008210C1"/>
    <w:rsid w:val="0082196E"/>
    <w:rsid w:val="00821B5B"/>
    <w:rsid w:val="00821EA2"/>
    <w:rsid w:val="00822441"/>
    <w:rsid w:val="008229C3"/>
    <w:rsid w:val="00822B3A"/>
    <w:rsid w:val="00824323"/>
    <w:rsid w:val="008251A6"/>
    <w:rsid w:val="0082565D"/>
    <w:rsid w:val="00825A6E"/>
    <w:rsid w:val="00826781"/>
    <w:rsid w:val="00826D43"/>
    <w:rsid w:val="00827945"/>
    <w:rsid w:val="0083100B"/>
    <w:rsid w:val="00831629"/>
    <w:rsid w:val="00831FF4"/>
    <w:rsid w:val="0083241F"/>
    <w:rsid w:val="00832677"/>
    <w:rsid w:val="008338C0"/>
    <w:rsid w:val="008341DC"/>
    <w:rsid w:val="0083437C"/>
    <w:rsid w:val="0083541C"/>
    <w:rsid w:val="00835F61"/>
    <w:rsid w:val="00837292"/>
    <w:rsid w:val="00837551"/>
    <w:rsid w:val="00837A21"/>
    <w:rsid w:val="00837C17"/>
    <w:rsid w:val="00837C6A"/>
    <w:rsid w:val="00840429"/>
    <w:rsid w:val="0084218A"/>
    <w:rsid w:val="00842567"/>
    <w:rsid w:val="00842D76"/>
    <w:rsid w:val="00843CAD"/>
    <w:rsid w:val="008446AA"/>
    <w:rsid w:val="008460F0"/>
    <w:rsid w:val="0084717D"/>
    <w:rsid w:val="00847973"/>
    <w:rsid w:val="00850894"/>
    <w:rsid w:val="00850BA1"/>
    <w:rsid w:val="00850BCE"/>
    <w:rsid w:val="00850F8E"/>
    <w:rsid w:val="0085113F"/>
    <w:rsid w:val="008515CD"/>
    <w:rsid w:val="008522EE"/>
    <w:rsid w:val="00853E6F"/>
    <w:rsid w:val="00854DE3"/>
    <w:rsid w:val="008551DD"/>
    <w:rsid w:val="00855A72"/>
    <w:rsid w:val="00855D40"/>
    <w:rsid w:val="008562DA"/>
    <w:rsid w:val="0085651A"/>
    <w:rsid w:val="00856652"/>
    <w:rsid w:val="00856E12"/>
    <w:rsid w:val="0085739F"/>
    <w:rsid w:val="0086028C"/>
    <w:rsid w:val="00860706"/>
    <w:rsid w:val="00860850"/>
    <w:rsid w:val="00860D9F"/>
    <w:rsid w:val="00861C1E"/>
    <w:rsid w:val="00861E4E"/>
    <w:rsid w:val="008621A1"/>
    <w:rsid w:val="008629C1"/>
    <w:rsid w:val="0086301A"/>
    <w:rsid w:val="00863672"/>
    <w:rsid w:val="00864646"/>
    <w:rsid w:val="0086512B"/>
    <w:rsid w:val="0086558B"/>
    <w:rsid w:val="00865F52"/>
    <w:rsid w:val="00866408"/>
    <w:rsid w:val="00867926"/>
    <w:rsid w:val="00870AE6"/>
    <w:rsid w:val="00871551"/>
    <w:rsid w:val="00871E01"/>
    <w:rsid w:val="0087270E"/>
    <w:rsid w:val="00872C47"/>
    <w:rsid w:val="00872DC0"/>
    <w:rsid w:val="00873892"/>
    <w:rsid w:val="00873BEC"/>
    <w:rsid w:val="00874349"/>
    <w:rsid w:val="00875EEF"/>
    <w:rsid w:val="00875EFE"/>
    <w:rsid w:val="00876227"/>
    <w:rsid w:val="008769A5"/>
    <w:rsid w:val="00877571"/>
    <w:rsid w:val="00880CBE"/>
    <w:rsid w:val="00880DB4"/>
    <w:rsid w:val="00881148"/>
    <w:rsid w:val="00881F83"/>
    <w:rsid w:val="00881FFC"/>
    <w:rsid w:val="00883360"/>
    <w:rsid w:val="0088340A"/>
    <w:rsid w:val="008850D8"/>
    <w:rsid w:val="008852CF"/>
    <w:rsid w:val="0088614E"/>
    <w:rsid w:val="00886B12"/>
    <w:rsid w:val="00887B11"/>
    <w:rsid w:val="00891A1E"/>
    <w:rsid w:val="00892483"/>
    <w:rsid w:val="008930FB"/>
    <w:rsid w:val="008932AE"/>
    <w:rsid w:val="00893E87"/>
    <w:rsid w:val="008947CE"/>
    <w:rsid w:val="00896B39"/>
    <w:rsid w:val="008975C4"/>
    <w:rsid w:val="00897DF9"/>
    <w:rsid w:val="008A012D"/>
    <w:rsid w:val="008A03C3"/>
    <w:rsid w:val="008A0910"/>
    <w:rsid w:val="008A1208"/>
    <w:rsid w:val="008A2250"/>
    <w:rsid w:val="008A3161"/>
    <w:rsid w:val="008A31C6"/>
    <w:rsid w:val="008A336E"/>
    <w:rsid w:val="008A3E1A"/>
    <w:rsid w:val="008A532A"/>
    <w:rsid w:val="008A5CB9"/>
    <w:rsid w:val="008A6425"/>
    <w:rsid w:val="008A672A"/>
    <w:rsid w:val="008A74AB"/>
    <w:rsid w:val="008B0E65"/>
    <w:rsid w:val="008B0EF6"/>
    <w:rsid w:val="008B1024"/>
    <w:rsid w:val="008B17D6"/>
    <w:rsid w:val="008B3B17"/>
    <w:rsid w:val="008B3CB6"/>
    <w:rsid w:val="008B4644"/>
    <w:rsid w:val="008B5525"/>
    <w:rsid w:val="008B5B35"/>
    <w:rsid w:val="008B7B5D"/>
    <w:rsid w:val="008C02E7"/>
    <w:rsid w:val="008C0F1D"/>
    <w:rsid w:val="008C1670"/>
    <w:rsid w:val="008C227C"/>
    <w:rsid w:val="008C308B"/>
    <w:rsid w:val="008C4B52"/>
    <w:rsid w:val="008C4CB7"/>
    <w:rsid w:val="008C4EF8"/>
    <w:rsid w:val="008C60B1"/>
    <w:rsid w:val="008C66E5"/>
    <w:rsid w:val="008D0365"/>
    <w:rsid w:val="008D0D2C"/>
    <w:rsid w:val="008D1ECC"/>
    <w:rsid w:val="008D3704"/>
    <w:rsid w:val="008D374E"/>
    <w:rsid w:val="008D399D"/>
    <w:rsid w:val="008D481A"/>
    <w:rsid w:val="008D4EBB"/>
    <w:rsid w:val="008D5248"/>
    <w:rsid w:val="008D5AE5"/>
    <w:rsid w:val="008D5F47"/>
    <w:rsid w:val="008D773A"/>
    <w:rsid w:val="008D7911"/>
    <w:rsid w:val="008D7975"/>
    <w:rsid w:val="008D7D13"/>
    <w:rsid w:val="008E02C8"/>
    <w:rsid w:val="008E05BB"/>
    <w:rsid w:val="008E2D6A"/>
    <w:rsid w:val="008E3070"/>
    <w:rsid w:val="008E40E8"/>
    <w:rsid w:val="008E4C91"/>
    <w:rsid w:val="008E5B21"/>
    <w:rsid w:val="008E5E97"/>
    <w:rsid w:val="008E6EB7"/>
    <w:rsid w:val="008E6F56"/>
    <w:rsid w:val="008E73D1"/>
    <w:rsid w:val="008F018D"/>
    <w:rsid w:val="008F08D0"/>
    <w:rsid w:val="008F0945"/>
    <w:rsid w:val="008F0BF4"/>
    <w:rsid w:val="008F1F19"/>
    <w:rsid w:val="008F25AB"/>
    <w:rsid w:val="008F56BD"/>
    <w:rsid w:val="008F6DBA"/>
    <w:rsid w:val="008F73E6"/>
    <w:rsid w:val="008F7A5D"/>
    <w:rsid w:val="008F7D08"/>
    <w:rsid w:val="0090010C"/>
    <w:rsid w:val="009006EA"/>
    <w:rsid w:val="00900771"/>
    <w:rsid w:val="00900B6E"/>
    <w:rsid w:val="009010D9"/>
    <w:rsid w:val="00902F6C"/>
    <w:rsid w:val="009046D0"/>
    <w:rsid w:val="009052C8"/>
    <w:rsid w:val="00905B34"/>
    <w:rsid w:val="00906364"/>
    <w:rsid w:val="00906A90"/>
    <w:rsid w:val="00907A7C"/>
    <w:rsid w:val="00911059"/>
    <w:rsid w:val="0091107B"/>
    <w:rsid w:val="00911222"/>
    <w:rsid w:val="00911266"/>
    <w:rsid w:val="00912B96"/>
    <w:rsid w:val="00913F23"/>
    <w:rsid w:val="00915601"/>
    <w:rsid w:val="0091575D"/>
    <w:rsid w:val="009157D4"/>
    <w:rsid w:val="00915B2D"/>
    <w:rsid w:val="0091701A"/>
    <w:rsid w:val="009176D1"/>
    <w:rsid w:val="00917A7F"/>
    <w:rsid w:val="00917CC2"/>
    <w:rsid w:val="00920A36"/>
    <w:rsid w:val="00920C4F"/>
    <w:rsid w:val="00921A6A"/>
    <w:rsid w:val="00921C14"/>
    <w:rsid w:val="00923A60"/>
    <w:rsid w:val="00924BCA"/>
    <w:rsid w:val="00926E9A"/>
    <w:rsid w:val="0092708D"/>
    <w:rsid w:val="00927479"/>
    <w:rsid w:val="009276E7"/>
    <w:rsid w:val="00930368"/>
    <w:rsid w:val="0093134A"/>
    <w:rsid w:val="00931E30"/>
    <w:rsid w:val="00933549"/>
    <w:rsid w:val="00934958"/>
    <w:rsid w:val="00935E53"/>
    <w:rsid w:val="009360D6"/>
    <w:rsid w:val="00936CEB"/>
    <w:rsid w:val="0093727A"/>
    <w:rsid w:val="009373D2"/>
    <w:rsid w:val="00937615"/>
    <w:rsid w:val="00940984"/>
    <w:rsid w:val="00941B31"/>
    <w:rsid w:val="00941D12"/>
    <w:rsid w:val="00942EC4"/>
    <w:rsid w:val="009436C3"/>
    <w:rsid w:val="00943AB1"/>
    <w:rsid w:val="00944127"/>
    <w:rsid w:val="009448CD"/>
    <w:rsid w:val="009459E0"/>
    <w:rsid w:val="009468DB"/>
    <w:rsid w:val="00946F05"/>
    <w:rsid w:val="0094747F"/>
    <w:rsid w:val="00947DD5"/>
    <w:rsid w:val="009505AF"/>
    <w:rsid w:val="00951572"/>
    <w:rsid w:val="009523C1"/>
    <w:rsid w:val="00953372"/>
    <w:rsid w:val="00953F9D"/>
    <w:rsid w:val="00954183"/>
    <w:rsid w:val="0095440B"/>
    <w:rsid w:val="00954E61"/>
    <w:rsid w:val="0095517E"/>
    <w:rsid w:val="009561A0"/>
    <w:rsid w:val="0095660F"/>
    <w:rsid w:val="00957518"/>
    <w:rsid w:val="009602C2"/>
    <w:rsid w:val="009604D5"/>
    <w:rsid w:val="00960CA0"/>
    <w:rsid w:val="00961A3A"/>
    <w:rsid w:val="009626FC"/>
    <w:rsid w:val="00962F10"/>
    <w:rsid w:val="0096335E"/>
    <w:rsid w:val="009639FE"/>
    <w:rsid w:val="00963A09"/>
    <w:rsid w:val="00964039"/>
    <w:rsid w:val="0096409C"/>
    <w:rsid w:val="00964777"/>
    <w:rsid w:val="009648ED"/>
    <w:rsid w:val="0096541F"/>
    <w:rsid w:val="0096635B"/>
    <w:rsid w:val="009663F6"/>
    <w:rsid w:val="009701B4"/>
    <w:rsid w:val="0097147B"/>
    <w:rsid w:val="009714C0"/>
    <w:rsid w:val="00971C24"/>
    <w:rsid w:val="00971D3D"/>
    <w:rsid w:val="009728DC"/>
    <w:rsid w:val="00972D05"/>
    <w:rsid w:val="0097331A"/>
    <w:rsid w:val="009733BE"/>
    <w:rsid w:val="00973669"/>
    <w:rsid w:val="00973734"/>
    <w:rsid w:val="009737D8"/>
    <w:rsid w:val="0097466F"/>
    <w:rsid w:val="0097470E"/>
    <w:rsid w:val="00974780"/>
    <w:rsid w:val="00974A0E"/>
    <w:rsid w:val="009751A3"/>
    <w:rsid w:val="0097600B"/>
    <w:rsid w:val="009766CD"/>
    <w:rsid w:val="00976CDD"/>
    <w:rsid w:val="009772DC"/>
    <w:rsid w:val="00977A69"/>
    <w:rsid w:val="00980806"/>
    <w:rsid w:val="00983CF5"/>
    <w:rsid w:val="00983ED3"/>
    <w:rsid w:val="009841EE"/>
    <w:rsid w:val="00986058"/>
    <w:rsid w:val="0098798D"/>
    <w:rsid w:val="00990659"/>
    <w:rsid w:val="0099150A"/>
    <w:rsid w:val="00991761"/>
    <w:rsid w:val="009920DE"/>
    <w:rsid w:val="00992454"/>
    <w:rsid w:val="00992D80"/>
    <w:rsid w:val="009939A4"/>
    <w:rsid w:val="00993C0B"/>
    <w:rsid w:val="00994096"/>
    <w:rsid w:val="00994559"/>
    <w:rsid w:val="009947CA"/>
    <w:rsid w:val="00996B40"/>
    <w:rsid w:val="009971C0"/>
    <w:rsid w:val="009A1FC6"/>
    <w:rsid w:val="009A2BB3"/>
    <w:rsid w:val="009A2D41"/>
    <w:rsid w:val="009A2F8D"/>
    <w:rsid w:val="009A301B"/>
    <w:rsid w:val="009A32FA"/>
    <w:rsid w:val="009A39C4"/>
    <w:rsid w:val="009A3E7D"/>
    <w:rsid w:val="009A3FD8"/>
    <w:rsid w:val="009A4390"/>
    <w:rsid w:val="009A4625"/>
    <w:rsid w:val="009A4CF9"/>
    <w:rsid w:val="009A4FCF"/>
    <w:rsid w:val="009A5B13"/>
    <w:rsid w:val="009A644E"/>
    <w:rsid w:val="009A6568"/>
    <w:rsid w:val="009A77EC"/>
    <w:rsid w:val="009A7AF7"/>
    <w:rsid w:val="009B0082"/>
    <w:rsid w:val="009B1101"/>
    <w:rsid w:val="009B186F"/>
    <w:rsid w:val="009B2544"/>
    <w:rsid w:val="009B3179"/>
    <w:rsid w:val="009B32AB"/>
    <w:rsid w:val="009B34D8"/>
    <w:rsid w:val="009B394E"/>
    <w:rsid w:val="009B482D"/>
    <w:rsid w:val="009B4FC7"/>
    <w:rsid w:val="009B584D"/>
    <w:rsid w:val="009B640E"/>
    <w:rsid w:val="009B6CBD"/>
    <w:rsid w:val="009B7083"/>
    <w:rsid w:val="009B77FB"/>
    <w:rsid w:val="009B78E9"/>
    <w:rsid w:val="009C0056"/>
    <w:rsid w:val="009C03E2"/>
    <w:rsid w:val="009C04CD"/>
    <w:rsid w:val="009C07FD"/>
    <w:rsid w:val="009C1983"/>
    <w:rsid w:val="009C3669"/>
    <w:rsid w:val="009C5903"/>
    <w:rsid w:val="009C59E2"/>
    <w:rsid w:val="009C63DA"/>
    <w:rsid w:val="009C6412"/>
    <w:rsid w:val="009C7A93"/>
    <w:rsid w:val="009D0494"/>
    <w:rsid w:val="009D068A"/>
    <w:rsid w:val="009D0977"/>
    <w:rsid w:val="009D0AD3"/>
    <w:rsid w:val="009D115D"/>
    <w:rsid w:val="009D11ED"/>
    <w:rsid w:val="009D2295"/>
    <w:rsid w:val="009D28E7"/>
    <w:rsid w:val="009D313B"/>
    <w:rsid w:val="009D43A0"/>
    <w:rsid w:val="009D46F9"/>
    <w:rsid w:val="009D4AA0"/>
    <w:rsid w:val="009D57E9"/>
    <w:rsid w:val="009D59FB"/>
    <w:rsid w:val="009D5CFB"/>
    <w:rsid w:val="009D6E97"/>
    <w:rsid w:val="009E0CFB"/>
    <w:rsid w:val="009E0EC5"/>
    <w:rsid w:val="009E0EDA"/>
    <w:rsid w:val="009E1B43"/>
    <w:rsid w:val="009E1B62"/>
    <w:rsid w:val="009E2653"/>
    <w:rsid w:val="009E374D"/>
    <w:rsid w:val="009E3D25"/>
    <w:rsid w:val="009E56DB"/>
    <w:rsid w:val="009E58AA"/>
    <w:rsid w:val="009E65D4"/>
    <w:rsid w:val="009E6FA9"/>
    <w:rsid w:val="009E7C61"/>
    <w:rsid w:val="009F006C"/>
    <w:rsid w:val="009F0C31"/>
    <w:rsid w:val="009F18AA"/>
    <w:rsid w:val="009F2B15"/>
    <w:rsid w:val="009F312A"/>
    <w:rsid w:val="009F39B6"/>
    <w:rsid w:val="009F44C4"/>
    <w:rsid w:val="009F4E66"/>
    <w:rsid w:val="009F4EEC"/>
    <w:rsid w:val="009F5C3B"/>
    <w:rsid w:val="009F774C"/>
    <w:rsid w:val="009F7F23"/>
    <w:rsid w:val="009F7F56"/>
    <w:rsid w:val="00A00013"/>
    <w:rsid w:val="00A00C17"/>
    <w:rsid w:val="00A02026"/>
    <w:rsid w:val="00A021DB"/>
    <w:rsid w:val="00A02378"/>
    <w:rsid w:val="00A024AE"/>
    <w:rsid w:val="00A02963"/>
    <w:rsid w:val="00A02ABA"/>
    <w:rsid w:val="00A02C31"/>
    <w:rsid w:val="00A0328A"/>
    <w:rsid w:val="00A0491F"/>
    <w:rsid w:val="00A0572B"/>
    <w:rsid w:val="00A065D1"/>
    <w:rsid w:val="00A0752D"/>
    <w:rsid w:val="00A10024"/>
    <w:rsid w:val="00A10A2B"/>
    <w:rsid w:val="00A10CF2"/>
    <w:rsid w:val="00A10DE7"/>
    <w:rsid w:val="00A112A9"/>
    <w:rsid w:val="00A1159E"/>
    <w:rsid w:val="00A115B4"/>
    <w:rsid w:val="00A11939"/>
    <w:rsid w:val="00A124FC"/>
    <w:rsid w:val="00A14944"/>
    <w:rsid w:val="00A14A7B"/>
    <w:rsid w:val="00A14D01"/>
    <w:rsid w:val="00A16C6E"/>
    <w:rsid w:val="00A1785A"/>
    <w:rsid w:val="00A1796E"/>
    <w:rsid w:val="00A17D1F"/>
    <w:rsid w:val="00A17EB4"/>
    <w:rsid w:val="00A21F8D"/>
    <w:rsid w:val="00A2203E"/>
    <w:rsid w:val="00A2209A"/>
    <w:rsid w:val="00A233DE"/>
    <w:rsid w:val="00A24933"/>
    <w:rsid w:val="00A24F1E"/>
    <w:rsid w:val="00A26819"/>
    <w:rsid w:val="00A26A7B"/>
    <w:rsid w:val="00A27341"/>
    <w:rsid w:val="00A274B6"/>
    <w:rsid w:val="00A307B1"/>
    <w:rsid w:val="00A30D7A"/>
    <w:rsid w:val="00A31052"/>
    <w:rsid w:val="00A31AB1"/>
    <w:rsid w:val="00A31E3E"/>
    <w:rsid w:val="00A33230"/>
    <w:rsid w:val="00A346F9"/>
    <w:rsid w:val="00A35B69"/>
    <w:rsid w:val="00A35BF2"/>
    <w:rsid w:val="00A35C14"/>
    <w:rsid w:val="00A36B0D"/>
    <w:rsid w:val="00A36F1E"/>
    <w:rsid w:val="00A37877"/>
    <w:rsid w:val="00A37FD6"/>
    <w:rsid w:val="00A40B56"/>
    <w:rsid w:val="00A40D1F"/>
    <w:rsid w:val="00A423F0"/>
    <w:rsid w:val="00A42F9D"/>
    <w:rsid w:val="00A43380"/>
    <w:rsid w:val="00A44550"/>
    <w:rsid w:val="00A458C4"/>
    <w:rsid w:val="00A45A76"/>
    <w:rsid w:val="00A45C8D"/>
    <w:rsid w:val="00A460EA"/>
    <w:rsid w:val="00A463BC"/>
    <w:rsid w:val="00A46CF2"/>
    <w:rsid w:val="00A4745F"/>
    <w:rsid w:val="00A47657"/>
    <w:rsid w:val="00A50EB9"/>
    <w:rsid w:val="00A5178A"/>
    <w:rsid w:val="00A52A80"/>
    <w:rsid w:val="00A52AB2"/>
    <w:rsid w:val="00A549E9"/>
    <w:rsid w:val="00A54C0C"/>
    <w:rsid w:val="00A55575"/>
    <w:rsid w:val="00A556D7"/>
    <w:rsid w:val="00A56075"/>
    <w:rsid w:val="00A5637D"/>
    <w:rsid w:val="00A5785F"/>
    <w:rsid w:val="00A57995"/>
    <w:rsid w:val="00A57C82"/>
    <w:rsid w:val="00A61D48"/>
    <w:rsid w:val="00A62861"/>
    <w:rsid w:val="00A63C13"/>
    <w:rsid w:val="00A6426C"/>
    <w:rsid w:val="00A6467B"/>
    <w:rsid w:val="00A64ABB"/>
    <w:rsid w:val="00A6597C"/>
    <w:rsid w:val="00A666CA"/>
    <w:rsid w:val="00A66DE9"/>
    <w:rsid w:val="00A6728A"/>
    <w:rsid w:val="00A70ED0"/>
    <w:rsid w:val="00A71034"/>
    <w:rsid w:val="00A71325"/>
    <w:rsid w:val="00A725E7"/>
    <w:rsid w:val="00A72F93"/>
    <w:rsid w:val="00A738DC"/>
    <w:rsid w:val="00A74031"/>
    <w:rsid w:val="00A743E1"/>
    <w:rsid w:val="00A74C62"/>
    <w:rsid w:val="00A74CA5"/>
    <w:rsid w:val="00A75F96"/>
    <w:rsid w:val="00A767E6"/>
    <w:rsid w:val="00A76BC2"/>
    <w:rsid w:val="00A77D59"/>
    <w:rsid w:val="00A8067E"/>
    <w:rsid w:val="00A8088A"/>
    <w:rsid w:val="00A809B3"/>
    <w:rsid w:val="00A80C75"/>
    <w:rsid w:val="00A8102D"/>
    <w:rsid w:val="00A814D7"/>
    <w:rsid w:val="00A81D1D"/>
    <w:rsid w:val="00A825C1"/>
    <w:rsid w:val="00A82693"/>
    <w:rsid w:val="00A83E0E"/>
    <w:rsid w:val="00A8535D"/>
    <w:rsid w:val="00A85DFA"/>
    <w:rsid w:val="00A867D0"/>
    <w:rsid w:val="00A86904"/>
    <w:rsid w:val="00A86ADD"/>
    <w:rsid w:val="00A86DE7"/>
    <w:rsid w:val="00A87045"/>
    <w:rsid w:val="00A87319"/>
    <w:rsid w:val="00A87513"/>
    <w:rsid w:val="00A87A36"/>
    <w:rsid w:val="00A87EFA"/>
    <w:rsid w:val="00A9004D"/>
    <w:rsid w:val="00A92BCF"/>
    <w:rsid w:val="00A933FA"/>
    <w:rsid w:val="00A9348D"/>
    <w:rsid w:val="00A942EC"/>
    <w:rsid w:val="00A94940"/>
    <w:rsid w:val="00A95D7C"/>
    <w:rsid w:val="00A9627C"/>
    <w:rsid w:val="00A9645A"/>
    <w:rsid w:val="00A96E2D"/>
    <w:rsid w:val="00A974FA"/>
    <w:rsid w:val="00A97522"/>
    <w:rsid w:val="00A97C71"/>
    <w:rsid w:val="00AA0280"/>
    <w:rsid w:val="00AA051A"/>
    <w:rsid w:val="00AA0685"/>
    <w:rsid w:val="00AA085E"/>
    <w:rsid w:val="00AA1140"/>
    <w:rsid w:val="00AA1548"/>
    <w:rsid w:val="00AA224F"/>
    <w:rsid w:val="00AA2530"/>
    <w:rsid w:val="00AA2A3E"/>
    <w:rsid w:val="00AA2BB8"/>
    <w:rsid w:val="00AA35DC"/>
    <w:rsid w:val="00AA5038"/>
    <w:rsid w:val="00AA508A"/>
    <w:rsid w:val="00AA51F5"/>
    <w:rsid w:val="00AA5AB6"/>
    <w:rsid w:val="00AA5AE9"/>
    <w:rsid w:val="00AA6F91"/>
    <w:rsid w:val="00AB05B2"/>
    <w:rsid w:val="00AB078B"/>
    <w:rsid w:val="00AB14E1"/>
    <w:rsid w:val="00AB1552"/>
    <w:rsid w:val="00AB1801"/>
    <w:rsid w:val="00AB2646"/>
    <w:rsid w:val="00AB2AFD"/>
    <w:rsid w:val="00AB32AB"/>
    <w:rsid w:val="00AB3DCA"/>
    <w:rsid w:val="00AB3E43"/>
    <w:rsid w:val="00AB47BB"/>
    <w:rsid w:val="00AB6A3F"/>
    <w:rsid w:val="00AB6B95"/>
    <w:rsid w:val="00AB6BC5"/>
    <w:rsid w:val="00AC03AD"/>
    <w:rsid w:val="00AC15BF"/>
    <w:rsid w:val="00AC1642"/>
    <w:rsid w:val="00AC188D"/>
    <w:rsid w:val="00AC20AD"/>
    <w:rsid w:val="00AC218F"/>
    <w:rsid w:val="00AC2E1F"/>
    <w:rsid w:val="00AC3A8A"/>
    <w:rsid w:val="00AC431A"/>
    <w:rsid w:val="00AC471F"/>
    <w:rsid w:val="00AC504D"/>
    <w:rsid w:val="00AC528C"/>
    <w:rsid w:val="00AC5C3C"/>
    <w:rsid w:val="00AC5FDF"/>
    <w:rsid w:val="00AC61A4"/>
    <w:rsid w:val="00AC65CE"/>
    <w:rsid w:val="00AC7266"/>
    <w:rsid w:val="00AD072C"/>
    <w:rsid w:val="00AD0E99"/>
    <w:rsid w:val="00AD292B"/>
    <w:rsid w:val="00AD2DC6"/>
    <w:rsid w:val="00AD2EA0"/>
    <w:rsid w:val="00AD30A5"/>
    <w:rsid w:val="00AD3337"/>
    <w:rsid w:val="00AD36CE"/>
    <w:rsid w:val="00AD37DD"/>
    <w:rsid w:val="00AD57D2"/>
    <w:rsid w:val="00AD6D78"/>
    <w:rsid w:val="00AD6EA2"/>
    <w:rsid w:val="00AD6FE5"/>
    <w:rsid w:val="00AD7310"/>
    <w:rsid w:val="00AD7B47"/>
    <w:rsid w:val="00AD7C3E"/>
    <w:rsid w:val="00AD7C48"/>
    <w:rsid w:val="00AD7FD2"/>
    <w:rsid w:val="00AE03B1"/>
    <w:rsid w:val="00AE094F"/>
    <w:rsid w:val="00AE320A"/>
    <w:rsid w:val="00AE3D31"/>
    <w:rsid w:val="00AE542C"/>
    <w:rsid w:val="00AE56BD"/>
    <w:rsid w:val="00AE7849"/>
    <w:rsid w:val="00AE798F"/>
    <w:rsid w:val="00AE7E0A"/>
    <w:rsid w:val="00AF05C3"/>
    <w:rsid w:val="00AF1A43"/>
    <w:rsid w:val="00AF21D1"/>
    <w:rsid w:val="00AF3519"/>
    <w:rsid w:val="00AF4146"/>
    <w:rsid w:val="00AF54F0"/>
    <w:rsid w:val="00AF5629"/>
    <w:rsid w:val="00AF5B94"/>
    <w:rsid w:val="00AF5D4A"/>
    <w:rsid w:val="00AF5ECD"/>
    <w:rsid w:val="00AF602F"/>
    <w:rsid w:val="00AF755B"/>
    <w:rsid w:val="00B002FB"/>
    <w:rsid w:val="00B00A9A"/>
    <w:rsid w:val="00B0144B"/>
    <w:rsid w:val="00B01B7C"/>
    <w:rsid w:val="00B02612"/>
    <w:rsid w:val="00B02EF6"/>
    <w:rsid w:val="00B04F36"/>
    <w:rsid w:val="00B0599F"/>
    <w:rsid w:val="00B06BF3"/>
    <w:rsid w:val="00B07D66"/>
    <w:rsid w:val="00B10279"/>
    <w:rsid w:val="00B10632"/>
    <w:rsid w:val="00B10BBF"/>
    <w:rsid w:val="00B11EEC"/>
    <w:rsid w:val="00B1272C"/>
    <w:rsid w:val="00B1284C"/>
    <w:rsid w:val="00B129C1"/>
    <w:rsid w:val="00B12D0C"/>
    <w:rsid w:val="00B13331"/>
    <w:rsid w:val="00B13483"/>
    <w:rsid w:val="00B134DA"/>
    <w:rsid w:val="00B13540"/>
    <w:rsid w:val="00B135EC"/>
    <w:rsid w:val="00B162BF"/>
    <w:rsid w:val="00B166B8"/>
    <w:rsid w:val="00B16E82"/>
    <w:rsid w:val="00B17AEB"/>
    <w:rsid w:val="00B20D98"/>
    <w:rsid w:val="00B21223"/>
    <w:rsid w:val="00B216AC"/>
    <w:rsid w:val="00B22270"/>
    <w:rsid w:val="00B22AE9"/>
    <w:rsid w:val="00B22DBF"/>
    <w:rsid w:val="00B22ED6"/>
    <w:rsid w:val="00B22FAF"/>
    <w:rsid w:val="00B23F03"/>
    <w:rsid w:val="00B24A15"/>
    <w:rsid w:val="00B24E10"/>
    <w:rsid w:val="00B2501B"/>
    <w:rsid w:val="00B2550F"/>
    <w:rsid w:val="00B255F7"/>
    <w:rsid w:val="00B25E03"/>
    <w:rsid w:val="00B26203"/>
    <w:rsid w:val="00B263C6"/>
    <w:rsid w:val="00B300D5"/>
    <w:rsid w:val="00B30E3C"/>
    <w:rsid w:val="00B30F46"/>
    <w:rsid w:val="00B31354"/>
    <w:rsid w:val="00B31AC7"/>
    <w:rsid w:val="00B32DCF"/>
    <w:rsid w:val="00B339F1"/>
    <w:rsid w:val="00B345D6"/>
    <w:rsid w:val="00B34C86"/>
    <w:rsid w:val="00B35599"/>
    <w:rsid w:val="00B368C1"/>
    <w:rsid w:val="00B4026B"/>
    <w:rsid w:val="00B4122B"/>
    <w:rsid w:val="00B42A2F"/>
    <w:rsid w:val="00B42D21"/>
    <w:rsid w:val="00B45034"/>
    <w:rsid w:val="00B45BC4"/>
    <w:rsid w:val="00B45FDE"/>
    <w:rsid w:val="00B50C59"/>
    <w:rsid w:val="00B51BBF"/>
    <w:rsid w:val="00B51E6F"/>
    <w:rsid w:val="00B53185"/>
    <w:rsid w:val="00B531F4"/>
    <w:rsid w:val="00B534FB"/>
    <w:rsid w:val="00B53D02"/>
    <w:rsid w:val="00B55A80"/>
    <w:rsid w:val="00B561A4"/>
    <w:rsid w:val="00B56903"/>
    <w:rsid w:val="00B56CAB"/>
    <w:rsid w:val="00B57378"/>
    <w:rsid w:val="00B57577"/>
    <w:rsid w:val="00B57D7E"/>
    <w:rsid w:val="00B60AF9"/>
    <w:rsid w:val="00B60C02"/>
    <w:rsid w:val="00B60C54"/>
    <w:rsid w:val="00B60DB3"/>
    <w:rsid w:val="00B60F32"/>
    <w:rsid w:val="00B62D11"/>
    <w:rsid w:val="00B634CC"/>
    <w:rsid w:val="00B641DB"/>
    <w:rsid w:val="00B64A65"/>
    <w:rsid w:val="00B66856"/>
    <w:rsid w:val="00B66A8B"/>
    <w:rsid w:val="00B66B3E"/>
    <w:rsid w:val="00B66CC6"/>
    <w:rsid w:val="00B6704B"/>
    <w:rsid w:val="00B6795E"/>
    <w:rsid w:val="00B7070D"/>
    <w:rsid w:val="00B7261B"/>
    <w:rsid w:val="00B7267E"/>
    <w:rsid w:val="00B72A62"/>
    <w:rsid w:val="00B7520C"/>
    <w:rsid w:val="00B75BDF"/>
    <w:rsid w:val="00B769BE"/>
    <w:rsid w:val="00B77949"/>
    <w:rsid w:val="00B814B2"/>
    <w:rsid w:val="00B81FF3"/>
    <w:rsid w:val="00B84E2E"/>
    <w:rsid w:val="00B84F0F"/>
    <w:rsid w:val="00B859D1"/>
    <w:rsid w:val="00B8641B"/>
    <w:rsid w:val="00B869C5"/>
    <w:rsid w:val="00B87BD4"/>
    <w:rsid w:val="00B87CE4"/>
    <w:rsid w:val="00B87D18"/>
    <w:rsid w:val="00B87F48"/>
    <w:rsid w:val="00B922F9"/>
    <w:rsid w:val="00B92F17"/>
    <w:rsid w:val="00B9378A"/>
    <w:rsid w:val="00B9393B"/>
    <w:rsid w:val="00B94AAF"/>
    <w:rsid w:val="00B9511C"/>
    <w:rsid w:val="00B95CF5"/>
    <w:rsid w:val="00B9616F"/>
    <w:rsid w:val="00B966FD"/>
    <w:rsid w:val="00B96CC0"/>
    <w:rsid w:val="00B973F0"/>
    <w:rsid w:val="00B97EA0"/>
    <w:rsid w:val="00BA0F58"/>
    <w:rsid w:val="00BA18A0"/>
    <w:rsid w:val="00BA1CA3"/>
    <w:rsid w:val="00BA1EEF"/>
    <w:rsid w:val="00BA2D12"/>
    <w:rsid w:val="00BA2F16"/>
    <w:rsid w:val="00BA4015"/>
    <w:rsid w:val="00BA4E37"/>
    <w:rsid w:val="00BA5540"/>
    <w:rsid w:val="00BA60FC"/>
    <w:rsid w:val="00BA63A3"/>
    <w:rsid w:val="00BA6C3A"/>
    <w:rsid w:val="00BA7382"/>
    <w:rsid w:val="00BA760C"/>
    <w:rsid w:val="00BA789C"/>
    <w:rsid w:val="00BA79AB"/>
    <w:rsid w:val="00BA7A45"/>
    <w:rsid w:val="00BB0111"/>
    <w:rsid w:val="00BB09EB"/>
    <w:rsid w:val="00BB16B7"/>
    <w:rsid w:val="00BB1A86"/>
    <w:rsid w:val="00BB216F"/>
    <w:rsid w:val="00BB37AE"/>
    <w:rsid w:val="00BB3EDE"/>
    <w:rsid w:val="00BB41E6"/>
    <w:rsid w:val="00BB4649"/>
    <w:rsid w:val="00BB51FA"/>
    <w:rsid w:val="00BB5DE7"/>
    <w:rsid w:val="00BB5E94"/>
    <w:rsid w:val="00BB5F40"/>
    <w:rsid w:val="00BB626A"/>
    <w:rsid w:val="00BB6FD8"/>
    <w:rsid w:val="00BB794F"/>
    <w:rsid w:val="00BB7CA3"/>
    <w:rsid w:val="00BC0F5A"/>
    <w:rsid w:val="00BC175D"/>
    <w:rsid w:val="00BC26B9"/>
    <w:rsid w:val="00BC2AAE"/>
    <w:rsid w:val="00BC2B1D"/>
    <w:rsid w:val="00BC3AA9"/>
    <w:rsid w:val="00BC3E68"/>
    <w:rsid w:val="00BC6261"/>
    <w:rsid w:val="00BC7008"/>
    <w:rsid w:val="00BC78E6"/>
    <w:rsid w:val="00BD007F"/>
    <w:rsid w:val="00BD0E25"/>
    <w:rsid w:val="00BD2E85"/>
    <w:rsid w:val="00BD4945"/>
    <w:rsid w:val="00BD5505"/>
    <w:rsid w:val="00BD5FCD"/>
    <w:rsid w:val="00BD6543"/>
    <w:rsid w:val="00BD6F08"/>
    <w:rsid w:val="00BE0162"/>
    <w:rsid w:val="00BE01A4"/>
    <w:rsid w:val="00BE06A5"/>
    <w:rsid w:val="00BE0839"/>
    <w:rsid w:val="00BE0AC5"/>
    <w:rsid w:val="00BE16BC"/>
    <w:rsid w:val="00BE1A17"/>
    <w:rsid w:val="00BE1B36"/>
    <w:rsid w:val="00BE1DCB"/>
    <w:rsid w:val="00BE2304"/>
    <w:rsid w:val="00BE2399"/>
    <w:rsid w:val="00BE2540"/>
    <w:rsid w:val="00BE2ED8"/>
    <w:rsid w:val="00BE3B2F"/>
    <w:rsid w:val="00BE4A83"/>
    <w:rsid w:val="00BE541D"/>
    <w:rsid w:val="00BE60E2"/>
    <w:rsid w:val="00BE7628"/>
    <w:rsid w:val="00BE7A61"/>
    <w:rsid w:val="00BF0099"/>
    <w:rsid w:val="00BF0D4E"/>
    <w:rsid w:val="00BF0E34"/>
    <w:rsid w:val="00BF0E52"/>
    <w:rsid w:val="00BF2DF0"/>
    <w:rsid w:val="00BF377B"/>
    <w:rsid w:val="00BF37CD"/>
    <w:rsid w:val="00BF3CB3"/>
    <w:rsid w:val="00BF4AAB"/>
    <w:rsid w:val="00BF4BB4"/>
    <w:rsid w:val="00BF55EF"/>
    <w:rsid w:val="00BF5737"/>
    <w:rsid w:val="00BF5742"/>
    <w:rsid w:val="00BF691A"/>
    <w:rsid w:val="00C007F9"/>
    <w:rsid w:val="00C00A24"/>
    <w:rsid w:val="00C015F9"/>
    <w:rsid w:val="00C031DB"/>
    <w:rsid w:val="00C039FB"/>
    <w:rsid w:val="00C053BF"/>
    <w:rsid w:val="00C05E28"/>
    <w:rsid w:val="00C05E8D"/>
    <w:rsid w:val="00C0681A"/>
    <w:rsid w:val="00C07EBF"/>
    <w:rsid w:val="00C10108"/>
    <w:rsid w:val="00C104F3"/>
    <w:rsid w:val="00C10805"/>
    <w:rsid w:val="00C109AC"/>
    <w:rsid w:val="00C1208C"/>
    <w:rsid w:val="00C12F6C"/>
    <w:rsid w:val="00C1338E"/>
    <w:rsid w:val="00C154E2"/>
    <w:rsid w:val="00C15524"/>
    <w:rsid w:val="00C161D7"/>
    <w:rsid w:val="00C16F0B"/>
    <w:rsid w:val="00C17A3B"/>
    <w:rsid w:val="00C17A68"/>
    <w:rsid w:val="00C20AF6"/>
    <w:rsid w:val="00C20C9E"/>
    <w:rsid w:val="00C21084"/>
    <w:rsid w:val="00C216BF"/>
    <w:rsid w:val="00C21CFF"/>
    <w:rsid w:val="00C225A2"/>
    <w:rsid w:val="00C22CDD"/>
    <w:rsid w:val="00C2364A"/>
    <w:rsid w:val="00C23B6F"/>
    <w:rsid w:val="00C243C8"/>
    <w:rsid w:val="00C24592"/>
    <w:rsid w:val="00C2483F"/>
    <w:rsid w:val="00C26893"/>
    <w:rsid w:val="00C26D06"/>
    <w:rsid w:val="00C279E9"/>
    <w:rsid w:val="00C27AE2"/>
    <w:rsid w:val="00C27ED1"/>
    <w:rsid w:val="00C301DA"/>
    <w:rsid w:val="00C311AA"/>
    <w:rsid w:val="00C31F62"/>
    <w:rsid w:val="00C3263C"/>
    <w:rsid w:val="00C32C2B"/>
    <w:rsid w:val="00C32FD9"/>
    <w:rsid w:val="00C338E3"/>
    <w:rsid w:val="00C344E8"/>
    <w:rsid w:val="00C350BB"/>
    <w:rsid w:val="00C353E4"/>
    <w:rsid w:val="00C358AC"/>
    <w:rsid w:val="00C3765D"/>
    <w:rsid w:val="00C376FC"/>
    <w:rsid w:val="00C37D36"/>
    <w:rsid w:val="00C37DC1"/>
    <w:rsid w:val="00C404B8"/>
    <w:rsid w:val="00C410D3"/>
    <w:rsid w:val="00C4209B"/>
    <w:rsid w:val="00C43423"/>
    <w:rsid w:val="00C43588"/>
    <w:rsid w:val="00C4383B"/>
    <w:rsid w:val="00C44498"/>
    <w:rsid w:val="00C44E28"/>
    <w:rsid w:val="00C45045"/>
    <w:rsid w:val="00C473D0"/>
    <w:rsid w:val="00C47B81"/>
    <w:rsid w:val="00C50774"/>
    <w:rsid w:val="00C509F9"/>
    <w:rsid w:val="00C517D1"/>
    <w:rsid w:val="00C52107"/>
    <w:rsid w:val="00C53524"/>
    <w:rsid w:val="00C536A4"/>
    <w:rsid w:val="00C539F4"/>
    <w:rsid w:val="00C53E59"/>
    <w:rsid w:val="00C549D9"/>
    <w:rsid w:val="00C56ABE"/>
    <w:rsid w:val="00C56D5E"/>
    <w:rsid w:val="00C56F99"/>
    <w:rsid w:val="00C60F60"/>
    <w:rsid w:val="00C6120B"/>
    <w:rsid w:val="00C619C2"/>
    <w:rsid w:val="00C61CAF"/>
    <w:rsid w:val="00C6230F"/>
    <w:rsid w:val="00C62880"/>
    <w:rsid w:val="00C62B5F"/>
    <w:rsid w:val="00C62D91"/>
    <w:rsid w:val="00C640DA"/>
    <w:rsid w:val="00C64312"/>
    <w:rsid w:val="00C6467B"/>
    <w:rsid w:val="00C64C82"/>
    <w:rsid w:val="00C65305"/>
    <w:rsid w:val="00C66D46"/>
    <w:rsid w:val="00C7074B"/>
    <w:rsid w:val="00C726AE"/>
    <w:rsid w:val="00C72753"/>
    <w:rsid w:val="00C72931"/>
    <w:rsid w:val="00C72DD8"/>
    <w:rsid w:val="00C734A0"/>
    <w:rsid w:val="00C73770"/>
    <w:rsid w:val="00C73E8B"/>
    <w:rsid w:val="00C74152"/>
    <w:rsid w:val="00C74FCF"/>
    <w:rsid w:val="00C7567A"/>
    <w:rsid w:val="00C757FA"/>
    <w:rsid w:val="00C75A74"/>
    <w:rsid w:val="00C76004"/>
    <w:rsid w:val="00C762EB"/>
    <w:rsid w:val="00C765CC"/>
    <w:rsid w:val="00C768F2"/>
    <w:rsid w:val="00C76CE8"/>
    <w:rsid w:val="00C76F83"/>
    <w:rsid w:val="00C7746E"/>
    <w:rsid w:val="00C80297"/>
    <w:rsid w:val="00C81491"/>
    <w:rsid w:val="00C81A88"/>
    <w:rsid w:val="00C81DC6"/>
    <w:rsid w:val="00C821FA"/>
    <w:rsid w:val="00C8241C"/>
    <w:rsid w:val="00C82712"/>
    <w:rsid w:val="00C827BD"/>
    <w:rsid w:val="00C82FBC"/>
    <w:rsid w:val="00C846D8"/>
    <w:rsid w:val="00C84812"/>
    <w:rsid w:val="00C84868"/>
    <w:rsid w:val="00C85D48"/>
    <w:rsid w:val="00C8638A"/>
    <w:rsid w:val="00C86D6A"/>
    <w:rsid w:val="00C90C20"/>
    <w:rsid w:val="00C91995"/>
    <w:rsid w:val="00C919F2"/>
    <w:rsid w:val="00C91C74"/>
    <w:rsid w:val="00C92331"/>
    <w:rsid w:val="00C93457"/>
    <w:rsid w:val="00C9414C"/>
    <w:rsid w:val="00C94B07"/>
    <w:rsid w:val="00C94C3B"/>
    <w:rsid w:val="00C95621"/>
    <w:rsid w:val="00C95FAA"/>
    <w:rsid w:val="00C969BE"/>
    <w:rsid w:val="00C96B29"/>
    <w:rsid w:val="00C974A4"/>
    <w:rsid w:val="00C978C5"/>
    <w:rsid w:val="00CA09D7"/>
    <w:rsid w:val="00CA1308"/>
    <w:rsid w:val="00CA1E51"/>
    <w:rsid w:val="00CA1F4F"/>
    <w:rsid w:val="00CA3B8B"/>
    <w:rsid w:val="00CA4B85"/>
    <w:rsid w:val="00CA4FC2"/>
    <w:rsid w:val="00CA773D"/>
    <w:rsid w:val="00CA7F1E"/>
    <w:rsid w:val="00CB06B0"/>
    <w:rsid w:val="00CB201D"/>
    <w:rsid w:val="00CB2831"/>
    <w:rsid w:val="00CB2D60"/>
    <w:rsid w:val="00CB4580"/>
    <w:rsid w:val="00CB58E9"/>
    <w:rsid w:val="00CB62BF"/>
    <w:rsid w:val="00CB7F01"/>
    <w:rsid w:val="00CC007D"/>
    <w:rsid w:val="00CC1068"/>
    <w:rsid w:val="00CC1E40"/>
    <w:rsid w:val="00CC1FC3"/>
    <w:rsid w:val="00CC216F"/>
    <w:rsid w:val="00CC311F"/>
    <w:rsid w:val="00CC4A8B"/>
    <w:rsid w:val="00CC5B32"/>
    <w:rsid w:val="00CC5F2C"/>
    <w:rsid w:val="00CC63D5"/>
    <w:rsid w:val="00CC6ECA"/>
    <w:rsid w:val="00CC6FFB"/>
    <w:rsid w:val="00CC7CCB"/>
    <w:rsid w:val="00CC7D86"/>
    <w:rsid w:val="00CC7E96"/>
    <w:rsid w:val="00CD101F"/>
    <w:rsid w:val="00CD11B3"/>
    <w:rsid w:val="00CD1708"/>
    <w:rsid w:val="00CD1B6F"/>
    <w:rsid w:val="00CD2986"/>
    <w:rsid w:val="00CD2C3A"/>
    <w:rsid w:val="00CD2CC7"/>
    <w:rsid w:val="00CD31F0"/>
    <w:rsid w:val="00CD32BF"/>
    <w:rsid w:val="00CD356D"/>
    <w:rsid w:val="00CD4242"/>
    <w:rsid w:val="00CD42FD"/>
    <w:rsid w:val="00CD539E"/>
    <w:rsid w:val="00CD7EC8"/>
    <w:rsid w:val="00CE12B7"/>
    <w:rsid w:val="00CE18EA"/>
    <w:rsid w:val="00CE27F4"/>
    <w:rsid w:val="00CE3DEC"/>
    <w:rsid w:val="00CE436F"/>
    <w:rsid w:val="00CE4402"/>
    <w:rsid w:val="00CE4E95"/>
    <w:rsid w:val="00CE6563"/>
    <w:rsid w:val="00CE6A2A"/>
    <w:rsid w:val="00CE7BFD"/>
    <w:rsid w:val="00CF04FF"/>
    <w:rsid w:val="00CF068E"/>
    <w:rsid w:val="00CF24C8"/>
    <w:rsid w:val="00CF3385"/>
    <w:rsid w:val="00CF3FA8"/>
    <w:rsid w:val="00D0006B"/>
    <w:rsid w:val="00D02D2E"/>
    <w:rsid w:val="00D02E10"/>
    <w:rsid w:val="00D03018"/>
    <w:rsid w:val="00D031F8"/>
    <w:rsid w:val="00D03258"/>
    <w:rsid w:val="00D04CB5"/>
    <w:rsid w:val="00D05192"/>
    <w:rsid w:val="00D05BF0"/>
    <w:rsid w:val="00D05D4B"/>
    <w:rsid w:val="00D070B3"/>
    <w:rsid w:val="00D110F7"/>
    <w:rsid w:val="00D1177B"/>
    <w:rsid w:val="00D1188C"/>
    <w:rsid w:val="00D13559"/>
    <w:rsid w:val="00D14930"/>
    <w:rsid w:val="00D1523B"/>
    <w:rsid w:val="00D156ED"/>
    <w:rsid w:val="00D15F47"/>
    <w:rsid w:val="00D16CB0"/>
    <w:rsid w:val="00D17050"/>
    <w:rsid w:val="00D172B1"/>
    <w:rsid w:val="00D253A7"/>
    <w:rsid w:val="00D25903"/>
    <w:rsid w:val="00D25A24"/>
    <w:rsid w:val="00D26C6C"/>
    <w:rsid w:val="00D26D04"/>
    <w:rsid w:val="00D3069A"/>
    <w:rsid w:val="00D30AF2"/>
    <w:rsid w:val="00D31AA8"/>
    <w:rsid w:val="00D349F7"/>
    <w:rsid w:val="00D34AD8"/>
    <w:rsid w:val="00D35488"/>
    <w:rsid w:val="00D354E5"/>
    <w:rsid w:val="00D35851"/>
    <w:rsid w:val="00D362F9"/>
    <w:rsid w:val="00D36669"/>
    <w:rsid w:val="00D36705"/>
    <w:rsid w:val="00D36D97"/>
    <w:rsid w:val="00D36EBD"/>
    <w:rsid w:val="00D36FDA"/>
    <w:rsid w:val="00D3757E"/>
    <w:rsid w:val="00D37749"/>
    <w:rsid w:val="00D379BB"/>
    <w:rsid w:val="00D37BD6"/>
    <w:rsid w:val="00D37C69"/>
    <w:rsid w:val="00D408C6"/>
    <w:rsid w:val="00D40B9B"/>
    <w:rsid w:val="00D411F4"/>
    <w:rsid w:val="00D420CB"/>
    <w:rsid w:val="00D42B71"/>
    <w:rsid w:val="00D43942"/>
    <w:rsid w:val="00D43C73"/>
    <w:rsid w:val="00D44C6C"/>
    <w:rsid w:val="00D450F6"/>
    <w:rsid w:val="00D451B5"/>
    <w:rsid w:val="00D47035"/>
    <w:rsid w:val="00D472B1"/>
    <w:rsid w:val="00D47BD0"/>
    <w:rsid w:val="00D50BA2"/>
    <w:rsid w:val="00D52708"/>
    <w:rsid w:val="00D52F67"/>
    <w:rsid w:val="00D53EFE"/>
    <w:rsid w:val="00D5454B"/>
    <w:rsid w:val="00D54AFA"/>
    <w:rsid w:val="00D54EA2"/>
    <w:rsid w:val="00D557E3"/>
    <w:rsid w:val="00D55B58"/>
    <w:rsid w:val="00D55C74"/>
    <w:rsid w:val="00D56617"/>
    <w:rsid w:val="00D57B18"/>
    <w:rsid w:val="00D60A08"/>
    <w:rsid w:val="00D61797"/>
    <w:rsid w:val="00D619BC"/>
    <w:rsid w:val="00D619C3"/>
    <w:rsid w:val="00D61A6C"/>
    <w:rsid w:val="00D62146"/>
    <w:rsid w:val="00D63FA7"/>
    <w:rsid w:val="00D644A8"/>
    <w:rsid w:val="00D644A9"/>
    <w:rsid w:val="00D65510"/>
    <w:rsid w:val="00D6580A"/>
    <w:rsid w:val="00D65983"/>
    <w:rsid w:val="00D6604A"/>
    <w:rsid w:val="00D667BB"/>
    <w:rsid w:val="00D6714F"/>
    <w:rsid w:val="00D6798A"/>
    <w:rsid w:val="00D67B4A"/>
    <w:rsid w:val="00D67E94"/>
    <w:rsid w:val="00D703AC"/>
    <w:rsid w:val="00D707A4"/>
    <w:rsid w:val="00D709AA"/>
    <w:rsid w:val="00D71015"/>
    <w:rsid w:val="00D710D1"/>
    <w:rsid w:val="00D729C4"/>
    <w:rsid w:val="00D72A85"/>
    <w:rsid w:val="00D73AFB"/>
    <w:rsid w:val="00D73DEA"/>
    <w:rsid w:val="00D73E28"/>
    <w:rsid w:val="00D74111"/>
    <w:rsid w:val="00D74998"/>
    <w:rsid w:val="00D755D5"/>
    <w:rsid w:val="00D75A17"/>
    <w:rsid w:val="00D775E2"/>
    <w:rsid w:val="00D77FEB"/>
    <w:rsid w:val="00D81132"/>
    <w:rsid w:val="00D81A14"/>
    <w:rsid w:val="00D82266"/>
    <w:rsid w:val="00D8274E"/>
    <w:rsid w:val="00D82932"/>
    <w:rsid w:val="00D839E2"/>
    <w:rsid w:val="00D85FCC"/>
    <w:rsid w:val="00D86A5B"/>
    <w:rsid w:val="00D87194"/>
    <w:rsid w:val="00D905CD"/>
    <w:rsid w:val="00D9323F"/>
    <w:rsid w:val="00D9365A"/>
    <w:rsid w:val="00D94F5B"/>
    <w:rsid w:val="00D95A1C"/>
    <w:rsid w:val="00D9749E"/>
    <w:rsid w:val="00D97846"/>
    <w:rsid w:val="00DA0821"/>
    <w:rsid w:val="00DA0A78"/>
    <w:rsid w:val="00DA1BEE"/>
    <w:rsid w:val="00DA370A"/>
    <w:rsid w:val="00DA3D0E"/>
    <w:rsid w:val="00DA40DA"/>
    <w:rsid w:val="00DA42D0"/>
    <w:rsid w:val="00DA4777"/>
    <w:rsid w:val="00DB059D"/>
    <w:rsid w:val="00DB17F6"/>
    <w:rsid w:val="00DB2312"/>
    <w:rsid w:val="00DB28DB"/>
    <w:rsid w:val="00DB3DC0"/>
    <w:rsid w:val="00DB618A"/>
    <w:rsid w:val="00DB61F0"/>
    <w:rsid w:val="00DB64EE"/>
    <w:rsid w:val="00DB65AE"/>
    <w:rsid w:val="00DB6DF4"/>
    <w:rsid w:val="00DB6E1C"/>
    <w:rsid w:val="00DB6FC0"/>
    <w:rsid w:val="00DC06EE"/>
    <w:rsid w:val="00DC0A0E"/>
    <w:rsid w:val="00DC0E37"/>
    <w:rsid w:val="00DC1DFC"/>
    <w:rsid w:val="00DC21EA"/>
    <w:rsid w:val="00DC261B"/>
    <w:rsid w:val="00DC2707"/>
    <w:rsid w:val="00DC2930"/>
    <w:rsid w:val="00DC2AF7"/>
    <w:rsid w:val="00DC31EB"/>
    <w:rsid w:val="00DC31F7"/>
    <w:rsid w:val="00DC3A39"/>
    <w:rsid w:val="00DC4554"/>
    <w:rsid w:val="00DC4563"/>
    <w:rsid w:val="00DC580F"/>
    <w:rsid w:val="00DC5BD3"/>
    <w:rsid w:val="00DC5C36"/>
    <w:rsid w:val="00DC64E7"/>
    <w:rsid w:val="00DC76F9"/>
    <w:rsid w:val="00DC7DC0"/>
    <w:rsid w:val="00DC7EA2"/>
    <w:rsid w:val="00DD05F7"/>
    <w:rsid w:val="00DD08F5"/>
    <w:rsid w:val="00DD233B"/>
    <w:rsid w:val="00DD3D83"/>
    <w:rsid w:val="00DD4F48"/>
    <w:rsid w:val="00DD58B9"/>
    <w:rsid w:val="00DD66EE"/>
    <w:rsid w:val="00DD6C02"/>
    <w:rsid w:val="00DD74ED"/>
    <w:rsid w:val="00DD7CEB"/>
    <w:rsid w:val="00DE0B35"/>
    <w:rsid w:val="00DE14ED"/>
    <w:rsid w:val="00DE247B"/>
    <w:rsid w:val="00DE259A"/>
    <w:rsid w:val="00DE5E25"/>
    <w:rsid w:val="00DE7040"/>
    <w:rsid w:val="00DE7856"/>
    <w:rsid w:val="00DE7AC0"/>
    <w:rsid w:val="00DE7E89"/>
    <w:rsid w:val="00DE7FE4"/>
    <w:rsid w:val="00DF0BA0"/>
    <w:rsid w:val="00DF1381"/>
    <w:rsid w:val="00DF196F"/>
    <w:rsid w:val="00DF2230"/>
    <w:rsid w:val="00DF29C6"/>
    <w:rsid w:val="00DF336B"/>
    <w:rsid w:val="00DF40AD"/>
    <w:rsid w:val="00DF5890"/>
    <w:rsid w:val="00DF5957"/>
    <w:rsid w:val="00DF6BE7"/>
    <w:rsid w:val="00E012C2"/>
    <w:rsid w:val="00E020E1"/>
    <w:rsid w:val="00E02141"/>
    <w:rsid w:val="00E03F74"/>
    <w:rsid w:val="00E03FC7"/>
    <w:rsid w:val="00E05DF8"/>
    <w:rsid w:val="00E063F8"/>
    <w:rsid w:val="00E06CF6"/>
    <w:rsid w:val="00E07D6D"/>
    <w:rsid w:val="00E07FCE"/>
    <w:rsid w:val="00E10AB5"/>
    <w:rsid w:val="00E10F65"/>
    <w:rsid w:val="00E111F2"/>
    <w:rsid w:val="00E135F6"/>
    <w:rsid w:val="00E14CCD"/>
    <w:rsid w:val="00E15513"/>
    <w:rsid w:val="00E15584"/>
    <w:rsid w:val="00E1575B"/>
    <w:rsid w:val="00E167B2"/>
    <w:rsid w:val="00E16B86"/>
    <w:rsid w:val="00E16FA4"/>
    <w:rsid w:val="00E20DA9"/>
    <w:rsid w:val="00E22003"/>
    <w:rsid w:val="00E234B6"/>
    <w:rsid w:val="00E25510"/>
    <w:rsid w:val="00E26869"/>
    <w:rsid w:val="00E30427"/>
    <w:rsid w:val="00E32134"/>
    <w:rsid w:val="00E3252C"/>
    <w:rsid w:val="00E37CF2"/>
    <w:rsid w:val="00E41DDC"/>
    <w:rsid w:val="00E42332"/>
    <w:rsid w:val="00E43EA2"/>
    <w:rsid w:val="00E43FD3"/>
    <w:rsid w:val="00E45935"/>
    <w:rsid w:val="00E45FF7"/>
    <w:rsid w:val="00E46C43"/>
    <w:rsid w:val="00E475D9"/>
    <w:rsid w:val="00E51316"/>
    <w:rsid w:val="00E52602"/>
    <w:rsid w:val="00E52897"/>
    <w:rsid w:val="00E537B9"/>
    <w:rsid w:val="00E54326"/>
    <w:rsid w:val="00E563EF"/>
    <w:rsid w:val="00E569FF"/>
    <w:rsid w:val="00E57165"/>
    <w:rsid w:val="00E5727A"/>
    <w:rsid w:val="00E606A9"/>
    <w:rsid w:val="00E618C2"/>
    <w:rsid w:val="00E622AC"/>
    <w:rsid w:val="00E62B3B"/>
    <w:rsid w:val="00E637FE"/>
    <w:rsid w:val="00E63D57"/>
    <w:rsid w:val="00E63FE2"/>
    <w:rsid w:val="00E6469D"/>
    <w:rsid w:val="00E6588A"/>
    <w:rsid w:val="00E658C3"/>
    <w:rsid w:val="00E65C5C"/>
    <w:rsid w:val="00E670BE"/>
    <w:rsid w:val="00E67146"/>
    <w:rsid w:val="00E70304"/>
    <w:rsid w:val="00E716CD"/>
    <w:rsid w:val="00E71796"/>
    <w:rsid w:val="00E72A1C"/>
    <w:rsid w:val="00E72F3C"/>
    <w:rsid w:val="00E730F3"/>
    <w:rsid w:val="00E74413"/>
    <w:rsid w:val="00E75EC2"/>
    <w:rsid w:val="00E76218"/>
    <w:rsid w:val="00E7650E"/>
    <w:rsid w:val="00E7744C"/>
    <w:rsid w:val="00E77CFC"/>
    <w:rsid w:val="00E8041F"/>
    <w:rsid w:val="00E80537"/>
    <w:rsid w:val="00E81A92"/>
    <w:rsid w:val="00E821D2"/>
    <w:rsid w:val="00E822F3"/>
    <w:rsid w:val="00E8233C"/>
    <w:rsid w:val="00E823E5"/>
    <w:rsid w:val="00E8246E"/>
    <w:rsid w:val="00E825C6"/>
    <w:rsid w:val="00E8280E"/>
    <w:rsid w:val="00E839AC"/>
    <w:rsid w:val="00E83EAA"/>
    <w:rsid w:val="00E84065"/>
    <w:rsid w:val="00E84505"/>
    <w:rsid w:val="00E84FCF"/>
    <w:rsid w:val="00E85C4C"/>
    <w:rsid w:val="00E85F4D"/>
    <w:rsid w:val="00E87E89"/>
    <w:rsid w:val="00E90916"/>
    <w:rsid w:val="00E90CCE"/>
    <w:rsid w:val="00E91AA8"/>
    <w:rsid w:val="00E9313B"/>
    <w:rsid w:val="00E93636"/>
    <w:rsid w:val="00E93959"/>
    <w:rsid w:val="00E93CD4"/>
    <w:rsid w:val="00E94378"/>
    <w:rsid w:val="00E95696"/>
    <w:rsid w:val="00E95720"/>
    <w:rsid w:val="00E95B2A"/>
    <w:rsid w:val="00E962A8"/>
    <w:rsid w:val="00E966E3"/>
    <w:rsid w:val="00E96A85"/>
    <w:rsid w:val="00E97A4A"/>
    <w:rsid w:val="00EA00AB"/>
    <w:rsid w:val="00EA05FB"/>
    <w:rsid w:val="00EA08CD"/>
    <w:rsid w:val="00EA094C"/>
    <w:rsid w:val="00EA0B79"/>
    <w:rsid w:val="00EA1420"/>
    <w:rsid w:val="00EA1609"/>
    <w:rsid w:val="00EA1BF9"/>
    <w:rsid w:val="00EA2640"/>
    <w:rsid w:val="00EA2B20"/>
    <w:rsid w:val="00EA2DBE"/>
    <w:rsid w:val="00EA3D07"/>
    <w:rsid w:val="00EA41FC"/>
    <w:rsid w:val="00EA4BD2"/>
    <w:rsid w:val="00EA4E16"/>
    <w:rsid w:val="00EA4F1E"/>
    <w:rsid w:val="00EA54B8"/>
    <w:rsid w:val="00EA6AE9"/>
    <w:rsid w:val="00EA6EE7"/>
    <w:rsid w:val="00EA7D75"/>
    <w:rsid w:val="00EB0783"/>
    <w:rsid w:val="00EB0EB3"/>
    <w:rsid w:val="00EB14CB"/>
    <w:rsid w:val="00EB1FA7"/>
    <w:rsid w:val="00EB2883"/>
    <w:rsid w:val="00EB2B64"/>
    <w:rsid w:val="00EB3142"/>
    <w:rsid w:val="00EB3323"/>
    <w:rsid w:val="00EB3D44"/>
    <w:rsid w:val="00EB4A87"/>
    <w:rsid w:val="00EB50D1"/>
    <w:rsid w:val="00EB548B"/>
    <w:rsid w:val="00EB7BD1"/>
    <w:rsid w:val="00EC02C1"/>
    <w:rsid w:val="00EC0D93"/>
    <w:rsid w:val="00EC0F41"/>
    <w:rsid w:val="00EC1770"/>
    <w:rsid w:val="00EC22B2"/>
    <w:rsid w:val="00EC2302"/>
    <w:rsid w:val="00EC2CF7"/>
    <w:rsid w:val="00EC2E63"/>
    <w:rsid w:val="00EC313E"/>
    <w:rsid w:val="00EC3AB9"/>
    <w:rsid w:val="00EC4030"/>
    <w:rsid w:val="00EC4507"/>
    <w:rsid w:val="00EC4E69"/>
    <w:rsid w:val="00EC5D9D"/>
    <w:rsid w:val="00EC784E"/>
    <w:rsid w:val="00EC7B46"/>
    <w:rsid w:val="00EC7CD1"/>
    <w:rsid w:val="00ED085D"/>
    <w:rsid w:val="00ED09E9"/>
    <w:rsid w:val="00ED13F6"/>
    <w:rsid w:val="00ED2084"/>
    <w:rsid w:val="00ED2378"/>
    <w:rsid w:val="00ED2441"/>
    <w:rsid w:val="00ED2628"/>
    <w:rsid w:val="00ED33F4"/>
    <w:rsid w:val="00ED4EB7"/>
    <w:rsid w:val="00ED4F7E"/>
    <w:rsid w:val="00ED530D"/>
    <w:rsid w:val="00ED5D7F"/>
    <w:rsid w:val="00ED5E61"/>
    <w:rsid w:val="00ED7E7F"/>
    <w:rsid w:val="00ED7FED"/>
    <w:rsid w:val="00EE0580"/>
    <w:rsid w:val="00EE065D"/>
    <w:rsid w:val="00EE31A6"/>
    <w:rsid w:val="00EE47B7"/>
    <w:rsid w:val="00EE5302"/>
    <w:rsid w:val="00EE54EC"/>
    <w:rsid w:val="00EE61A1"/>
    <w:rsid w:val="00EE65E8"/>
    <w:rsid w:val="00EE6BD0"/>
    <w:rsid w:val="00EE71F1"/>
    <w:rsid w:val="00EE7E97"/>
    <w:rsid w:val="00EF0729"/>
    <w:rsid w:val="00EF0A75"/>
    <w:rsid w:val="00EF124C"/>
    <w:rsid w:val="00EF2D28"/>
    <w:rsid w:val="00EF388B"/>
    <w:rsid w:val="00EF4250"/>
    <w:rsid w:val="00EF4CA6"/>
    <w:rsid w:val="00EF5022"/>
    <w:rsid w:val="00EF5120"/>
    <w:rsid w:val="00EF5359"/>
    <w:rsid w:val="00EF602A"/>
    <w:rsid w:val="00EF62B8"/>
    <w:rsid w:val="00EF6ADF"/>
    <w:rsid w:val="00EF6EA1"/>
    <w:rsid w:val="00EF7112"/>
    <w:rsid w:val="00F00299"/>
    <w:rsid w:val="00F00664"/>
    <w:rsid w:val="00F013A0"/>
    <w:rsid w:val="00F021FD"/>
    <w:rsid w:val="00F03A21"/>
    <w:rsid w:val="00F0462C"/>
    <w:rsid w:val="00F0503E"/>
    <w:rsid w:val="00F051D9"/>
    <w:rsid w:val="00F05D06"/>
    <w:rsid w:val="00F06B9D"/>
    <w:rsid w:val="00F07D30"/>
    <w:rsid w:val="00F10FD1"/>
    <w:rsid w:val="00F12297"/>
    <w:rsid w:val="00F1246A"/>
    <w:rsid w:val="00F12A54"/>
    <w:rsid w:val="00F12AA7"/>
    <w:rsid w:val="00F13722"/>
    <w:rsid w:val="00F138FD"/>
    <w:rsid w:val="00F14473"/>
    <w:rsid w:val="00F14BED"/>
    <w:rsid w:val="00F150A5"/>
    <w:rsid w:val="00F1532A"/>
    <w:rsid w:val="00F15801"/>
    <w:rsid w:val="00F1600F"/>
    <w:rsid w:val="00F161D9"/>
    <w:rsid w:val="00F163C2"/>
    <w:rsid w:val="00F166FE"/>
    <w:rsid w:val="00F16BF3"/>
    <w:rsid w:val="00F17129"/>
    <w:rsid w:val="00F17190"/>
    <w:rsid w:val="00F17B7A"/>
    <w:rsid w:val="00F20399"/>
    <w:rsid w:val="00F21A7D"/>
    <w:rsid w:val="00F21D48"/>
    <w:rsid w:val="00F21DDA"/>
    <w:rsid w:val="00F22862"/>
    <w:rsid w:val="00F2298E"/>
    <w:rsid w:val="00F24E0F"/>
    <w:rsid w:val="00F254E8"/>
    <w:rsid w:val="00F2579C"/>
    <w:rsid w:val="00F266F9"/>
    <w:rsid w:val="00F27E25"/>
    <w:rsid w:val="00F30935"/>
    <w:rsid w:val="00F30964"/>
    <w:rsid w:val="00F311D5"/>
    <w:rsid w:val="00F31570"/>
    <w:rsid w:val="00F31EE9"/>
    <w:rsid w:val="00F321EA"/>
    <w:rsid w:val="00F324DA"/>
    <w:rsid w:val="00F32E22"/>
    <w:rsid w:val="00F35BE0"/>
    <w:rsid w:val="00F35E37"/>
    <w:rsid w:val="00F35F90"/>
    <w:rsid w:val="00F366B3"/>
    <w:rsid w:val="00F367E1"/>
    <w:rsid w:val="00F36EB9"/>
    <w:rsid w:val="00F37D0C"/>
    <w:rsid w:val="00F410B9"/>
    <w:rsid w:val="00F42DF6"/>
    <w:rsid w:val="00F43380"/>
    <w:rsid w:val="00F4373D"/>
    <w:rsid w:val="00F442EE"/>
    <w:rsid w:val="00F445BF"/>
    <w:rsid w:val="00F44788"/>
    <w:rsid w:val="00F4481C"/>
    <w:rsid w:val="00F449C2"/>
    <w:rsid w:val="00F44F33"/>
    <w:rsid w:val="00F4519E"/>
    <w:rsid w:val="00F4529F"/>
    <w:rsid w:val="00F45833"/>
    <w:rsid w:val="00F45A74"/>
    <w:rsid w:val="00F4629A"/>
    <w:rsid w:val="00F46623"/>
    <w:rsid w:val="00F46B64"/>
    <w:rsid w:val="00F5080C"/>
    <w:rsid w:val="00F508EE"/>
    <w:rsid w:val="00F513CD"/>
    <w:rsid w:val="00F51682"/>
    <w:rsid w:val="00F51ECE"/>
    <w:rsid w:val="00F52925"/>
    <w:rsid w:val="00F52A08"/>
    <w:rsid w:val="00F53646"/>
    <w:rsid w:val="00F538FC"/>
    <w:rsid w:val="00F5468D"/>
    <w:rsid w:val="00F54B23"/>
    <w:rsid w:val="00F556E8"/>
    <w:rsid w:val="00F56159"/>
    <w:rsid w:val="00F56230"/>
    <w:rsid w:val="00F609E8"/>
    <w:rsid w:val="00F61DCE"/>
    <w:rsid w:val="00F62379"/>
    <w:rsid w:val="00F63128"/>
    <w:rsid w:val="00F6327D"/>
    <w:rsid w:val="00F641F1"/>
    <w:rsid w:val="00F643C1"/>
    <w:rsid w:val="00F650C8"/>
    <w:rsid w:val="00F6524A"/>
    <w:rsid w:val="00F6573D"/>
    <w:rsid w:val="00F65BAB"/>
    <w:rsid w:val="00F6662F"/>
    <w:rsid w:val="00F66B31"/>
    <w:rsid w:val="00F714FB"/>
    <w:rsid w:val="00F72085"/>
    <w:rsid w:val="00F729FA"/>
    <w:rsid w:val="00F73124"/>
    <w:rsid w:val="00F735D8"/>
    <w:rsid w:val="00F75EC5"/>
    <w:rsid w:val="00F77BAB"/>
    <w:rsid w:val="00F77E68"/>
    <w:rsid w:val="00F77F86"/>
    <w:rsid w:val="00F80A7F"/>
    <w:rsid w:val="00F83E23"/>
    <w:rsid w:val="00F8526F"/>
    <w:rsid w:val="00F8620E"/>
    <w:rsid w:val="00F87081"/>
    <w:rsid w:val="00F87186"/>
    <w:rsid w:val="00F901F6"/>
    <w:rsid w:val="00F906EF"/>
    <w:rsid w:val="00F90990"/>
    <w:rsid w:val="00F90E08"/>
    <w:rsid w:val="00F927F3"/>
    <w:rsid w:val="00F92C20"/>
    <w:rsid w:val="00F93140"/>
    <w:rsid w:val="00F9408A"/>
    <w:rsid w:val="00F94351"/>
    <w:rsid w:val="00F94BE8"/>
    <w:rsid w:val="00F95107"/>
    <w:rsid w:val="00F9659F"/>
    <w:rsid w:val="00FA01AB"/>
    <w:rsid w:val="00FA0C36"/>
    <w:rsid w:val="00FA11C8"/>
    <w:rsid w:val="00FA17C0"/>
    <w:rsid w:val="00FA1B3C"/>
    <w:rsid w:val="00FA2119"/>
    <w:rsid w:val="00FA3748"/>
    <w:rsid w:val="00FA5A3C"/>
    <w:rsid w:val="00FA6463"/>
    <w:rsid w:val="00FA64EA"/>
    <w:rsid w:val="00FA656F"/>
    <w:rsid w:val="00FA7142"/>
    <w:rsid w:val="00FA7434"/>
    <w:rsid w:val="00FA7AB4"/>
    <w:rsid w:val="00FB06C8"/>
    <w:rsid w:val="00FB0F80"/>
    <w:rsid w:val="00FB1068"/>
    <w:rsid w:val="00FB2057"/>
    <w:rsid w:val="00FB2067"/>
    <w:rsid w:val="00FB2595"/>
    <w:rsid w:val="00FB2FB4"/>
    <w:rsid w:val="00FB46A6"/>
    <w:rsid w:val="00FB46DB"/>
    <w:rsid w:val="00FB472B"/>
    <w:rsid w:val="00FB4D9B"/>
    <w:rsid w:val="00FB55AE"/>
    <w:rsid w:val="00FB5B52"/>
    <w:rsid w:val="00FB5B93"/>
    <w:rsid w:val="00FB65C4"/>
    <w:rsid w:val="00FB68BB"/>
    <w:rsid w:val="00FB6C58"/>
    <w:rsid w:val="00FB6DC4"/>
    <w:rsid w:val="00FB7D7C"/>
    <w:rsid w:val="00FC062D"/>
    <w:rsid w:val="00FC1023"/>
    <w:rsid w:val="00FC1CC0"/>
    <w:rsid w:val="00FC1FEB"/>
    <w:rsid w:val="00FC24A2"/>
    <w:rsid w:val="00FC24E2"/>
    <w:rsid w:val="00FC25A6"/>
    <w:rsid w:val="00FC266B"/>
    <w:rsid w:val="00FC2CC1"/>
    <w:rsid w:val="00FC3332"/>
    <w:rsid w:val="00FC3489"/>
    <w:rsid w:val="00FC36FB"/>
    <w:rsid w:val="00FC4057"/>
    <w:rsid w:val="00FC4194"/>
    <w:rsid w:val="00FC4927"/>
    <w:rsid w:val="00FC54A7"/>
    <w:rsid w:val="00FC57A7"/>
    <w:rsid w:val="00FC627E"/>
    <w:rsid w:val="00FC6F29"/>
    <w:rsid w:val="00FC75A1"/>
    <w:rsid w:val="00FD093A"/>
    <w:rsid w:val="00FD257C"/>
    <w:rsid w:val="00FD29A3"/>
    <w:rsid w:val="00FD363E"/>
    <w:rsid w:val="00FD3B48"/>
    <w:rsid w:val="00FD3DC6"/>
    <w:rsid w:val="00FD4445"/>
    <w:rsid w:val="00FD46DB"/>
    <w:rsid w:val="00FD70A4"/>
    <w:rsid w:val="00FE000F"/>
    <w:rsid w:val="00FE1EC9"/>
    <w:rsid w:val="00FE2D51"/>
    <w:rsid w:val="00FE3F46"/>
    <w:rsid w:val="00FE438F"/>
    <w:rsid w:val="00FE4CA1"/>
    <w:rsid w:val="00FE5053"/>
    <w:rsid w:val="00FE5AA8"/>
    <w:rsid w:val="00FE5AAD"/>
    <w:rsid w:val="00FE7DCB"/>
    <w:rsid w:val="00FF0739"/>
    <w:rsid w:val="00FF0809"/>
    <w:rsid w:val="00FF0B4F"/>
    <w:rsid w:val="00FF1E3B"/>
    <w:rsid w:val="00FF1F82"/>
    <w:rsid w:val="00FF1FBD"/>
    <w:rsid w:val="00FF2682"/>
    <w:rsid w:val="00FF2BB6"/>
    <w:rsid w:val="00FF5DD3"/>
    <w:rsid w:val="00FF66B1"/>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BAC64"/>
  <w15:docId w15:val="{AB4C3E12-668B-4A0C-8452-0AF06C9F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442EE"/>
    <w:pPr>
      <w:autoSpaceDE w:val="0"/>
      <w:autoSpaceDN w:val="0"/>
      <w:adjustRightInd w:val="0"/>
      <w:spacing w:after="240" w:line="317" w:lineRule="exact"/>
      <w:jc w:val="both"/>
    </w:pPr>
    <w:rPr>
      <w:sz w:val="24"/>
    </w:rPr>
  </w:style>
  <w:style w:type="paragraph" w:styleId="Heading1">
    <w:name w:val="heading 1"/>
    <w:next w:val="Normal"/>
    <w:link w:val="Heading1Char"/>
    <w:qFormat/>
    <w:rsid w:val="005474C1"/>
    <w:pPr>
      <w:numPr>
        <w:numId w:val="15"/>
      </w:numPr>
      <w:tabs>
        <w:tab w:val="left" w:pos="1080"/>
      </w:tabs>
      <w:spacing w:after="240" w:line="317" w:lineRule="exact"/>
      <w:jc w:val="both"/>
      <w:outlineLvl w:val="0"/>
    </w:pPr>
    <w:rPr>
      <w:rFonts w:ascii="Arial" w:hAnsi="Arial" w:cs="Arial Bold"/>
      <w:b/>
      <w:bCs/>
      <w:caps/>
      <w:spacing w:val="-2"/>
      <w:sz w:val="24"/>
      <w:szCs w:val="28"/>
    </w:rPr>
  </w:style>
  <w:style w:type="paragraph" w:styleId="Heading2">
    <w:name w:val="heading 2"/>
    <w:basedOn w:val="Heading1"/>
    <w:next w:val="Normal"/>
    <w:link w:val="Heading2Char"/>
    <w:qFormat/>
    <w:rsid w:val="0033488F"/>
    <w:pPr>
      <w:keepNext/>
      <w:numPr>
        <w:ilvl w:val="1"/>
      </w:numPr>
      <w:spacing w:before="120"/>
      <w:outlineLvl w:val="1"/>
    </w:pPr>
    <w:rPr>
      <w:bCs w:val="0"/>
      <w:caps w:val="0"/>
    </w:rPr>
  </w:style>
  <w:style w:type="paragraph" w:styleId="Heading3">
    <w:name w:val="heading 3"/>
    <w:basedOn w:val="Heading1"/>
    <w:next w:val="Normal"/>
    <w:link w:val="Heading3Char"/>
    <w:autoRedefine/>
    <w:qFormat/>
    <w:rsid w:val="00D50BA2"/>
    <w:pPr>
      <w:keepNext/>
      <w:numPr>
        <w:numId w:val="0"/>
      </w:numPr>
      <w:tabs>
        <w:tab w:val="clear" w:pos="1080"/>
        <w:tab w:val="left" w:pos="288"/>
      </w:tabs>
      <w:spacing w:line="240" w:lineRule="auto"/>
      <w:ind w:left="720"/>
      <w:outlineLvl w:val="2"/>
    </w:pPr>
    <w:rPr>
      <w:rFonts w:cs="Arial"/>
      <w:b w:val="0"/>
      <w:bCs w:val="0"/>
      <w:caps w:val="0"/>
      <w:color w:val="222222"/>
      <w:szCs w:val="24"/>
      <w:shd w:val="clear" w:color="auto" w:fill="FFFFFF"/>
    </w:rPr>
  </w:style>
  <w:style w:type="paragraph" w:styleId="Heading4">
    <w:name w:val="heading 4"/>
    <w:basedOn w:val="Heading3"/>
    <w:next w:val="Normal"/>
    <w:link w:val="Heading4Char"/>
    <w:semiHidden/>
    <w:qFormat/>
    <w:rsid w:val="004F75E7"/>
    <w:pPr>
      <w:numPr>
        <w:ilvl w:val="3"/>
      </w:numPr>
      <w:tabs>
        <w:tab w:val="clear" w:pos="288"/>
        <w:tab w:val="left" w:pos="576"/>
      </w:tabs>
      <w:ind w:left="720"/>
      <w:jc w:val="left"/>
      <w:outlineLvl w:val="3"/>
    </w:pPr>
    <w:rPr>
      <w:bCs/>
      <w:szCs w:val="28"/>
    </w:rPr>
  </w:style>
  <w:style w:type="paragraph" w:styleId="Heading5">
    <w:name w:val="heading 5"/>
    <w:basedOn w:val="Normal"/>
    <w:next w:val="Normal"/>
    <w:link w:val="Heading5Char"/>
    <w:semiHidden/>
    <w:qFormat/>
    <w:rsid w:val="008B4644"/>
    <w:pPr>
      <w:keepNext/>
      <w:numPr>
        <w:ilvl w:val="4"/>
        <w:numId w:val="15"/>
      </w:numPr>
      <w:jc w:val="center"/>
      <w:outlineLvl w:val="4"/>
    </w:pPr>
    <w:rPr>
      <w:rFonts w:ascii="Albertus Extra Bold" w:hAnsi="Albertus Extra Bold"/>
      <w:color w:val="000000"/>
      <w:sz w:val="28"/>
      <w:szCs w:val="28"/>
    </w:rPr>
  </w:style>
  <w:style w:type="paragraph" w:styleId="Heading6">
    <w:name w:val="heading 6"/>
    <w:basedOn w:val="Normal"/>
    <w:next w:val="Normal"/>
    <w:link w:val="Heading6Char"/>
    <w:semiHidden/>
    <w:qFormat/>
    <w:rsid w:val="008B4644"/>
    <w:pPr>
      <w:keepNext/>
      <w:numPr>
        <w:ilvl w:val="5"/>
        <w:numId w:val="15"/>
      </w:numPr>
      <w:jc w:val="center"/>
      <w:outlineLvl w:val="5"/>
    </w:pPr>
    <w:rPr>
      <w:i/>
      <w:color w:val="000000"/>
      <w:sz w:val="28"/>
      <w:szCs w:val="28"/>
    </w:rPr>
  </w:style>
  <w:style w:type="paragraph" w:styleId="Heading7">
    <w:name w:val="heading 7"/>
    <w:basedOn w:val="Normal"/>
    <w:next w:val="Normal"/>
    <w:link w:val="Heading7Char"/>
    <w:semiHidden/>
    <w:qFormat/>
    <w:rsid w:val="008B4644"/>
    <w:pPr>
      <w:keepNext/>
      <w:numPr>
        <w:ilvl w:val="6"/>
        <w:numId w:val="15"/>
      </w:numPr>
      <w:outlineLvl w:val="6"/>
    </w:pPr>
    <w:rPr>
      <w:b/>
      <w:color w:val="000000"/>
    </w:rPr>
  </w:style>
  <w:style w:type="paragraph" w:styleId="Heading8">
    <w:name w:val="heading 8"/>
    <w:basedOn w:val="Normal"/>
    <w:next w:val="Normal"/>
    <w:link w:val="Heading8Char"/>
    <w:semiHidden/>
    <w:qFormat/>
    <w:rsid w:val="008B4644"/>
    <w:pPr>
      <w:keepNext/>
      <w:numPr>
        <w:ilvl w:val="7"/>
        <w:numId w:val="15"/>
      </w:numPr>
      <w:outlineLvl w:val="7"/>
    </w:pPr>
    <w:rPr>
      <w:rFonts w:ascii="Arial" w:hAnsi="Arial" w:cs="Arial"/>
      <w:b/>
    </w:rPr>
  </w:style>
  <w:style w:type="paragraph" w:styleId="Heading9">
    <w:name w:val="heading 9"/>
    <w:basedOn w:val="Normal"/>
    <w:next w:val="Normal"/>
    <w:link w:val="Heading9Char"/>
    <w:semiHidden/>
    <w:qFormat/>
    <w:rsid w:val="008B4644"/>
    <w:pPr>
      <w:keepNext/>
      <w:numPr>
        <w:ilvl w:val="8"/>
        <w:numId w:val="15"/>
      </w:numPr>
      <w:outlineLvl w:val="8"/>
    </w:pPr>
    <w:rPr>
      <w:rFonts w:ascii="Arial Narrow" w:hAnsi="Arial Narrow"/>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50BA2"/>
    <w:rPr>
      <w:rFonts w:ascii="Arial" w:hAnsi="Arial" w:cs="Arial"/>
      <w:color w:val="222222"/>
      <w:spacing w:val="-2"/>
      <w:sz w:val="24"/>
      <w:szCs w:val="24"/>
    </w:rPr>
  </w:style>
  <w:style w:type="character" w:styleId="Hyperlink">
    <w:name w:val="Hyperlink"/>
    <w:semiHidden/>
    <w:rsid w:val="00A809B3"/>
    <w:rPr>
      <w:color w:val="0000FF"/>
      <w:u w:val="single"/>
    </w:rPr>
  </w:style>
  <w:style w:type="paragraph" w:styleId="TOC1">
    <w:name w:val="toc 1"/>
    <w:basedOn w:val="Normal"/>
    <w:next w:val="Normal"/>
    <w:semiHidden/>
    <w:rsid w:val="00A809B3"/>
    <w:pPr>
      <w:tabs>
        <w:tab w:val="left" w:pos="720"/>
        <w:tab w:val="right" w:leader="dot" w:pos="9360"/>
      </w:tabs>
      <w:autoSpaceDE/>
      <w:autoSpaceDN/>
      <w:adjustRightInd/>
      <w:spacing w:before="120" w:after="0"/>
      <w:jc w:val="left"/>
    </w:pPr>
    <w:rPr>
      <w:rFonts w:ascii="Times New Roman Bold" w:hAnsi="Times New Roman Bold"/>
      <w:b/>
      <w:bCs/>
      <w:caps/>
      <w:szCs w:val="24"/>
    </w:rPr>
  </w:style>
  <w:style w:type="paragraph" w:styleId="TOC2">
    <w:name w:val="toc 2"/>
    <w:basedOn w:val="Normal"/>
    <w:next w:val="Normal"/>
    <w:semiHidden/>
    <w:rsid w:val="00A809B3"/>
    <w:pPr>
      <w:tabs>
        <w:tab w:val="left" w:pos="1440"/>
        <w:tab w:val="right" w:leader="dot" w:pos="9350"/>
      </w:tabs>
      <w:autoSpaceDE/>
      <w:autoSpaceDN/>
      <w:adjustRightInd/>
      <w:spacing w:after="0"/>
      <w:ind w:left="1440" w:hanging="720"/>
    </w:pPr>
    <w:rPr>
      <w:bCs/>
      <w:noProof/>
      <w:szCs w:val="24"/>
    </w:rPr>
  </w:style>
  <w:style w:type="paragraph" w:styleId="Footer">
    <w:name w:val="footer"/>
    <w:basedOn w:val="Normal"/>
    <w:link w:val="FooterChar"/>
    <w:uiPriority w:val="99"/>
    <w:rsid w:val="0076487B"/>
    <w:pPr>
      <w:tabs>
        <w:tab w:val="left" w:pos="570"/>
        <w:tab w:val="left" w:pos="900"/>
        <w:tab w:val="left" w:pos="1620"/>
        <w:tab w:val="center" w:pos="4320"/>
        <w:tab w:val="right" w:pos="9360"/>
      </w:tabs>
      <w:spacing w:after="0" w:line="240" w:lineRule="auto"/>
    </w:pPr>
    <w:rPr>
      <w:rFonts w:ascii="Arial" w:hAnsi="Arial" w:cs="Arial"/>
      <w:i/>
      <w:sz w:val="20"/>
    </w:rPr>
  </w:style>
  <w:style w:type="character" w:styleId="PageNumber">
    <w:name w:val="page number"/>
    <w:basedOn w:val="DefaultParagraphFont"/>
    <w:semiHidden/>
    <w:rsid w:val="00A809B3"/>
  </w:style>
  <w:style w:type="paragraph" w:styleId="Header">
    <w:name w:val="header"/>
    <w:basedOn w:val="Normal"/>
    <w:link w:val="HeaderChar"/>
    <w:semiHidden/>
    <w:rsid w:val="00A809B3"/>
    <w:pPr>
      <w:tabs>
        <w:tab w:val="center" w:pos="4320"/>
        <w:tab w:val="right" w:pos="9360"/>
      </w:tabs>
      <w:autoSpaceDE/>
      <w:autoSpaceDN/>
      <w:adjustRightInd/>
      <w:spacing w:after="0" w:line="240" w:lineRule="auto"/>
      <w:jc w:val="right"/>
    </w:pPr>
    <w:rPr>
      <w:b/>
      <w:i/>
      <w:smallCaps/>
      <w:szCs w:val="24"/>
    </w:rPr>
  </w:style>
  <w:style w:type="paragraph" w:styleId="BodyText3">
    <w:name w:val="Body Text 3"/>
    <w:basedOn w:val="Normal"/>
    <w:link w:val="BodyText3Char"/>
    <w:semiHidden/>
    <w:rsid w:val="00A809B3"/>
  </w:style>
  <w:style w:type="paragraph" w:styleId="TableofFigures">
    <w:name w:val="table of figures"/>
    <w:basedOn w:val="Normal"/>
    <w:next w:val="Normal"/>
    <w:semiHidden/>
    <w:rsid w:val="00A809B3"/>
    <w:pPr>
      <w:tabs>
        <w:tab w:val="left" w:pos="720"/>
      </w:tabs>
      <w:spacing w:after="0"/>
    </w:pPr>
  </w:style>
  <w:style w:type="paragraph" w:customStyle="1" w:styleId="BodyText-0After">
    <w:name w:val="Body Text-0 After"/>
    <w:basedOn w:val="BodyText"/>
    <w:semiHidden/>
    <w:rsid w:val="00A809B3"/>
    <w:pPr>
      <w:spacing w:after="0"/>
    </w:pPr>
    <w:rPr>
      <w:szCs w:val="24"/>
    </w:rPr>
  </w:style>
  <w:style w:type="paragraph" w:styleId="BodyText">
    <w:name w:val="Body Text"/>
    <w:basedOn w:val="Normal"/>
    <w:link w:val="BodyTextChar"/>
    <w:semiHidden/>
    <w:rsid w:val="00A809B3"/>
    <w:pPr>
      <w:spacing w:after="120"/>
    </w:pPr>
  </w:style>
  <w:style w:type="paragraph" w:customStyle="1" w:styleId="BulletList">
    <w:name w:val="Bullet List"/>
    <w:basedOn w:val="Normal"/>
    <w:semiHidden/>
    <w:rsid w:val="00A809B3"/>
    <w:pPr>
      <w:numPr>
        <w:numId w:val="1"/>
      </w:numPr>
      <w:spacing w:after="120"/>
    </w:pPr>
  </w:style>
  <w:style w:type="paragraph" w:customStyle="1" w:styleId="BulletListFinal">
    <w:name w:val="Bullet List Final"/>
    <w:basedOn w:val="BulletList"/>
    <w:semiHidden/>
    <w:rsid w:val="00A809B3"/>
    <w:pPr>
      <w:numPr>
        <w:numId w:val="2"/>
      </w:numPr>
      <w:spacing w:after="240"/>
    </w:pPr>
  </w:style>
  <w:style w:type="paragraph" w:customStyle="1" w:styleId="Table">
    <w:name w:val="Table"/>
    <w:basedOn w:val="Normal"/>
    <w:semiHidden/>
    <w:rsid w:val="00A809B3"/>
    <w:pPr>
      <w:jc w:val="center"/>
    </w:pPr>
    <w:rPr>
      <w:b/>
      <w:bCs/>
      <w:szCs w:val="24"/>
    </w:rPr>
  </w:style>
  <w:style w:type="character" w:styleId="CommentReference">
    <w:name w:val="annotation reference"/>
    <w:semiHidden/>
    <w:rsid w:val="006F11E0"/>
    <w:rPr>
      <w:sz w:val="16"/>
      <w:szCs w:val="16"/>
    </w:rPr>
  </w:style>
  <w:style w:type="paragraph" w:styleId="CommentText">
    <w:name w:val="annotation text"/>
    <w:basedOn w:val="Normal"/>
    <w:link w:val="CommentTextChar"/>
    <w:semiHidden/>
    <w:rsid w:val="006F11E0"/>
    <w:rPr>
      <w:sz w:val="20"/>
    </w:rPr>
  </w:style>
  <w:style w:type="paragraph" w:styleId="BalloonText">
    <w:name w:val="Balloon Text"/>
    <w:basedOn w:val="Normal"/>
    <w:link w:val="BalloonTextChar"/>
    <w:semiHidden/>
    <w:rsid w:val="006F11E0"/>
    <w:rPr>
      <w:rFonts w:ascii="Tahoma" w:hAnsi="Tahoma" w:cs="Tahoma"/>
      <w:sz w:val="16"/>
      <w:szCs w:val="16"/>
    </w:rPr>
  </w:style>
  <w:style w:type="paragraph" w:customStyle="1" w:styleId="Figure">
    <w:name w:val="Figure"/>
    <w:semiHidden/>
    <w:rsid w:val="006F11E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7" w:lineRule="exact"/>
      <w:jc w:val="both"/>
    </w:pPr>
    <w:rPr>
      <w:sz w:val="24"/>
      <w:szCs w:val="24"/>
    </w:rPr>
  </w:style>
  <w:style w:type="paragraph" w:styleId="PlainText">
    <w:name w:val="Plain Text"/>
    <w:basedOn w:val="Normal"/>
    <w:link w:val="PlainTextChar"/>
    <w:semiHidden/>
    <w:rsid w:val="008B4644"/>
    <w:rPr>
      <w:rFonts w:ascii="Courier New" w:hAnsi="Courier New" w:cs="Courier New"/>
      <w:sz w:val="20"/>
    </w:rPr>
  </w:style>
  <w:style w:type="paragraph" w:styleId="BodyText2">
    <w:name w:val="Body Text 2"/>
    <w:basedOn w:val="Normal"/>
    <w:link w:val="BodyText2Char"/>
    <w:semiHidden/>
    <w:rsid w:val="008B4644"/>
    <w:rPr>
      <w:color w:val="000000"/>
    </w:rPr>
  </w:style>
  <w:style w:type="paragraph" w:styleId="BodyTextIndent">
    <w:name w:val="Body Text Indent"/>
    <w:basedOn w:val="Normal"/>
    <w:link w:val="BodyTextIndentChar"/>
    <w:semiHidden/>
    <w:rsid w:val="008B4644"/>
    <w:pPr>
      <w:spacing w:after="120"/>
      <w:ind w:left="720" w:hanging="720"/>
    </w:pPr>
    <w:rPr>
      <w:rFonts w:ascii="Arial Narrow" w:hAnsi="Arial Narrow"/>
      <w:sz w:val="20"/>
    </w:rPr>
  </w:style>
  <w:style w:type="paragraph" w:styleId="BodyTextIndent2">
    <w:name w:val="Body Text Indent 2"/>
    <w:basedOn w:val="Normal"/>
    <w:link w:val="BodyTextIndent2Char"/>
    <w:semiHidden/>
    <w:rsid w:val="008B4644"/>
    <w:pPr>
      <w:tabs>
        <w:tab w:val="left" w:pos="1440"/>
      </w:tabs>
      <w:spacing w:after="120"/>
      <w:ind w:left="720" w:hanging="720"/>
    </w:pPr>
    <w:rPr>
      <w:color w:val="000000"/>
    </w:rPr>
  </w:style>
  <w:style w:type="paragraph" w:styleId="BodyTextIndent3">
    <w:name w:val="Body Text Indent 3"/>
    <w:basedOn w:val="Normal"/>
    <w:link w:val="BodyTextIndent3Char"/>
    <w:semiHidden/>
    <w:rsid w:val="008B4644"/>
    <w:pPr>
      <w:ind w:left="1440" w:hanging="1440"/>
    </w:pPr>
  </w:style>
  <w:style w:type="character" w:styleId="FollowedHyperlink">
    <w:name w:val="FollowedHyperlink"/>
    <w:semiHidden/>
    <w:rsid w:val="008B4644"/>
    <w:rPr>
      <w:color w:val="800080"/>
      <w:u w:val="single"/>
    </w:rPr>
  </w:style>
  <w:style w:type="paragraph" w:customStyle="1" w:styleId="Appendix">
    <w:name w:val="Appendix"/>
    <w:basedOn w:val="Normal"/>
    <w:semiHidden/>
    <w:rsid w:val="008B4644"/>
    <w:pPr>
      <w:autoSpaceDE/>
      <w:autoSpaceDN/>
      <w:adjustRightInd/>
      <w:spacing w:after="0" w:line="240" w:lineRule="auto"/>
      <w:jc w:val="center"/>
    </w:pPr>
    <w:rPr>
      <w:rFonts w:ascii="Arial Black" w:hAnsi="Arial Black"/>
      <w:caps/>
      <w:sz w:val="56"/>
      <w:szCs w:val="56"/>
    </w:rPr>
  </w:style>
  <w:style w:type="paragraph" w:customStyle="1" w:styleId="AppendixTitle">
    <w:name w:val="Appendix Title"/>
    <w:basedOn w:val="Normal"/>
    <w:semiHidden/>
    <w:rsid w:val="008B4644"/>
    <w:pPr>
      <w:autoSpaceDE/>
      <w:autoSpaceDN/>
      <w:adjustRightInd/>
      <w:spacing w:after="0" w:line="240" w:lineRule="auto"/>
      <w:jc w:val="center"/>
    </w:pPr>
    <w:rPr>
      <w:b/>
      <w:i/>
      <w:sz w:val="44"/>
      <w:szCs w:val="44"/>
    </w:rPr>
  </w:style>
  <w:style w:type="paragraph" w:customStyle="1" w:styleId="Att">
    <w:name w:val="Att:"/>
    <w:basedOn w:val="Normal"/>
    <w:semiHidden/>
    <w:rsid w:val="008B4644"/>
    <w:pPr>
      <w:tabs>
        <w:tab w:val="left" w:pos="540"/>
      </w:tabs>
      <w:spacing w:after="0" w:line="240" w:lineRule="auto"/>
    </w:pPr>
    <w:rPr>
      <w:i/>
      <w:sz w:val="20"/>
    </w:rPr>
  </w:style>
  <w:style w:type="paragraph" w:styleId="BlockText">
    <w:name w:val="Block Text"/>
    <w:basedOn w:val="Normal"/>
    <w:semiHidden/>
    <w:rsid w:val="008B4644"/>
    <w:pPr>
      <w:spacing w:after="120"/>
      <w:ind w:left="1440" w:right="1440"/>
    </w:pPr>
  </w:style>
  <w:style w:type="paragraph" w:customStyle="1" w:styleId="DateandProjNumber">
    <w:name w:val="Date and Proj. Number"/>
    <w:basedOn w:val="Normal"/>
    <w:semiHidden/>
    <w:rsid w:val="008B4644"/>
    <w:pPr>
      <w:tabs>
        <w:tab w:val="right" w:pos="9360"/>
      </w:tabs>
      <w:spacing w:before="840" w:after="480"/>
    </w:pPr>
    <w:rPr>
      <w:noProof/>
    </w:rPr>
  </w:style>
  <w:style w:type="paragraph" w:customStyle="1" w:styleId="Leadin">
    <w:name w:val="Lead in"/>
    <w:basedOn w:val="BlockText"/>
    <w:semiHidden/>
    <w:rsid w:val="008B4644"/>
    <w:pPr>
      <w:autoSpaceDE/>
      <w:autoSpaceDN/>
      <w:adjustRightInd/>
      <w:spacing w:after="0"/>
      <w:ind w:left="0" w:right="0"/>
    </w:pPr>
    <w:rPr>
      <w:b/>
      <w:i/>
      <w:szCs w:val="24"/>
    </w:rPr>
  </w:style>
  <w:style w:type="paragraph" w:customStyle="1" w:styleId="LetterHeader">
    <w:name w:val="Letter Header"/>
    <w:basedOn w:val="BlockText"/>
    <w:semiHidden/>
    <w:rsid w:val="008B4644"/>
    <w:pPr>
      <w:spacing w:after="0" w:line="240" w:lineRule="auto"/>
    </w:pPr>
    <w:rPr>
      <w:i/>
    </w:rPr>
  </w:style>
  <w:style w:type="paragraph" w:customStyle="1" w:styleId="Reference">
    <w:name w:val="Reference"/>
    <w:basedOn w:val="Normal"/>
    <w:semiHidden/>
    <w:rsid w:val="008B4644"/>
    <w:pPr>
      <w:ind w:left="720" w:hanging="720"/>
      <w:jc w:val="left"/>
    </w:pPr>
    <w:rPr>
      <w:szCs w:val="24"/>
    </w:rPr>
  </w:style>
  <w:style w:type="paragraph" w:customStyle="1" w:styleId="SignatureLine">
    <w:name w:val="Signature Line"/>
    <w:basedOn w:val="BodyText-0After"/>
    <w:semiHidden/>
    <w:rsid w:val="008B4644"/>
    <w:pPr>
      <w:spacing w:line="240" w:lineRule="auto"/>
    </w:pPr>
  </w:style>
  <w:style w:type="paragraph" w:customStyle="1" w:styleId="StyleTableofFigures">
    <w:name w:val="Style Table of Figures"/>
    <w:basedOn w:val="TableofFigures"/>
    <w:semiHidden/>
    <w:rsid w:val="008B4644"/>
    <w:pPr>
      <w:tabs>
        <w:tab w:val="left" w:pos="1440"/>
        <w:tab w:val="right" w:leader="dot" w:pos="9360"/>
      </w:tabs>
      <w:ind w:left="1440" w:hanging="1440"/>
      <w:jc w:val="left"/>
    </w:pPr>
  </w:style>
  <w:style w:type="paragraph" w:customStyle="1" w:styleId="Subheading">
    <w:name w:val="Subheading"/>
    <w:basedOn w:val="Heading4"/>
    <w:semiHidden/>
    <w:rsid w:val="008B4644"/>
    <w:pPr>
      <w:keepNext w:val="0"/>
      <w:jc w:val="both"/>
    </w:pPr>
    <w:rPr>
      <w:bCs w:val="0"/>
      <w:i/>
      <w:szCs w:val="24"/>
    </w:rPr>
  </w:style>
  <w:style w:type="paragraph" w:customStyle="1" w:styleId="Subject">
    <w:name w:val="Subject"/>
    <w:basedOn w:val="BodyText"/>
    <w:semiHidden/>
    <w:rsid w:val="008B4644"/>
    <w:pPr>
      <w:tabs>
        <w:tab w:val="left" w:pos="1800"/>
      </w:tabs>
      <w:spacing w:after="240"/>
      <w:ind w:left="1800" w:hanging="1080"/>
    </w:pPr>
    <w:rPr>
      <w:b/>
      <w:bCs/>
      <w:i/>
      <w:iCs/>
      <w:szCs w:val="24"/>
    </w:rPr>
  </w:style>
  <w:style w:type="paragraph" w:customStyle="1" w:styleId="TableHeader">
    <w:name w:val="Table Header"/>
    <w:basedOn w:val="Normal"/>
    <w:semiHidden/>
    <w:rsid w:val="008B4644"/>
    <w:pPr>
      <w:spacing w:before="20" w:after="20" w:line="240" w:lineRule="auto"/>
      <w:jc w:val="left"/>
    </w:pPr>
    <w:rPr>
      <w:rFonts w:ascii="Arial Narrow" w:hAnsi="Arial Narrow" w:cs="Arial Narrow"/>
      <w:b/>
      <w:bCs/>
      <w:sz w:val="20"/>
      <w:szCs w:val="18"/>
    </w:rPr>
  </w:style>
  <w:style w:type="paragraph" w:customStyle="1" w:styleId="TableHeader-Center">
    <w:name w:val="Table Header-Center"/>
    <w:basedOn w:val="TableHeader"/>
    <w:semiHidden/>
    <w:rsid w:val="008B4644"/>
    <w:pPr>
      <w:jc w:val="center"/>
    </w:pPr>
    <w:rPr>
      <w:lang w:val="en-CA"/>
    </w:rPr>
  </w:style>
  <w:style w:type="paragraph" w:customStyle="1" w:styleId="TableText">
    <w:name w:val="Table Text"/>
    <w:basedOn w:val="TableHeader"/>
    <w:semiHidden/>
    <w:rsid w:val="008B4644"/>
    <w:rPr>
      <w:b w:val="0"/>
      <w:lang w:val="en-CA"/>
    </w:rPr>
  </w:style>
  <w:style w:type="paragraph" w:customStyle="1" w:styleId="TableTextItalic">
    <w:name w:val="Table Text Italic"/>
    <w:basedOn w:val="TableHeader"/>
    <w:semiHidden/>
    <w:rsid w:val="008B4644"/>
    <w:rPr>
      <w:b w:val="0"/>
      <w:i/>
      <w:lang w:val="en-CA"/>
    </w:rPr>
  </w:style>
  <w:style w:type="paragraph" w:customStyle="1" w:styleId="TableText-Center">
    <w:name w:val="Table Text-Center"/>
    <w:basedOn w:val="TableText"/>
    <w:semiHidden/>
    <w:rsid w:val="008B4644"/>
    <w:pPr>
      <w:jc w:val="center"/>
    </w:pPr>
  </w:style>
  <w:style w:type="paragraph" w:customStyle="1" w:styleId="TaskCost">
    <w:name w:val="Task Cost"/>
    <w:basedOn w:val="Subject"/>
    <w:semiHidden/>
    <w:rsid w:val="008B4644"/>
    <w:pPr>
      <w:tabs>
        <w:tab w:val="clear" w:pos="1800"/>
        <w:tab w:val="right" w:leader="dot" w:pos="9360"/>
      </w:tabs>
      <w:ind w:left="0" w:firstLine="0"/>
    </w:pPr>
  </w:style>
  <w:style w:type="paragraph" w:customStyle="1" w:styleId="TOCSectionHeading">
    <w:name w:val="TOC Section Heading"/>
    <w:basedOn w:val="Normal"/>
    <w:semiHidden/>
    <w:rsid w:val="008B4644"/>
    <w:pPr>
      <w:tabs>
        <w:tab w:val="left" w:pos="720"/>
        <w:tab w:val="left" w:pos="1440"/>
      </w:tabs>
      <w:spacing w:before="480"/>
      <w:ind w:left="1440" w:hanging="1440"/>
    </w:pPr>
    <w:rPr>
      <w:rFonts w:ascii="Arial Bold" w:hAnsi="Arial Bold" w:cs="Arial"/>
      <w:b/>
      <w:caps/>
      <w:sz w:val="28"/>
      <w:szCs w:val="28"/>
    </w:rPr>
  </w:style>
  <w:style w:type="paragraph" w:styleId="CommentSubject">
    <w:name w:val="annotation subject"/>
    <w:basedOn w:val="CommentText"/>
    <w:next w:val="CommentText"/>
    <w:link w:val="CommentSubjectChar"/>
    <w:semiHidden/>
    <w:rsid w:val="00654F4F"/>
    <w:rPr>
      <w:b/>
      <w:bCs/>
    </w:rPr>
  </w:style>
  <w:style w:type="paragraph" w:styleId="FootnoteText">
    <w:name w:val="footnote text"/>
    <w:basedOn w:val="Normal"/>
    <w:link w:val="FootnoteTextChar"/>
    <w:semiHidden/>
    <w:rsid w:val="004B0E40"/>
    <w:pPr>
      <w:autoSpaceDE/>
      <w:autoSpaceDN/>
      <w:adjustRightInd/>
      <w:spacing w:after="180" w:line="240" w:lineRule="auto"/>
      <w:ind w:firstLine="720"/>
      <w:jc w:val="left"/>
    </w:pPr>
    <w:rPr>
      <w:sz w:val="20"/>
    </w:rPr>
  </w:style>
  <w:style w:type="character" w:styleId="FootnoteReference">
    <w:name w:val="footnote reference"/>
    <w:semiHidden/>
    <w:rsid w:val="004B0E40"/>
    <w:rPr>
      <w:vertAlign w:val="superscript"/>
    </w:rPr>
  </w:style>
  <w:style w:type="paragraph" w:styleId="HTMLPreformatted">
    <w:name w:val="HTML Preformatted"/>
    <w:basedOn w:val="Normal"/>
    <w:link w:val="HTMLPreformattedChar"/>
    <w:semiHidden/>
    <w:rsid w:val="006E6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jc w:val="left"/>
    </w:pPr>
    <w:rPr>
      <w:rFonts w:ascii="Courier New" w:hAnsi="Courier New" w:cs="Courier New"/>
      <w:sz w:val="20"/>
    </w:rPr>
  </w:style>
  <w:style w:type="paragraph" w:customStyle="1" w:styleId="Default">
    <w:name w:val="Default"/>
    <w:semiHidden/>
    <w:rsid w:val="00B56903"/>
    <w:pPr>
      <w:autoSpaceDE w:val="0"/>
      <w:autoSpaceDN w:val="0"/>
      <w:adjustRightInd w:val="0"/>
    </w:pPr>
    <w:rPr>
      <w:color w:val="000000"/>
      <w:sz w:val="24"/>
      <w:szCs w:val="24"/>
    </w:rPr>
  </w:style>
  <w:style w:type="paragraph" w:styleId="Revision">
    <w:name w:val="Revision"/>
    <w:hidden/>
    <w:uiPriority w:val="99"/>
    <w:semiHidden/>
    <w:rsid w:val="001E2CA7"/>
    <w:rPr>
      <w:sz w:val="24"/>
    </w:rPr>
  </w:style>
  <w:style w:type="character" w:customStyle="1" w:styleId="CommentTextChar">
    <w:name w:val="Comment Text Char"/>
    <w:link w:val="CommentText"/>
    <w:semiHidden/>
    <w:rsid w:val="007472BD"/>
  </w:style>
  <w:style w:type="character" w:customStyle="1" w:styleId="Heading1Char">
    <w:name w:val="Heading 1 Char"/>
    <w:link w:val="Heading1"/>
    <w:rsid w:val="005474C1"/>
    <w:rPr>
      <w:rFonts w:ascii="Arial" w:hAnsi="Arial" w:cs="Arial Bold"/>
      <w:b/>
      <w:bCs/>
      <w:caps/>
      <w:spacing w:val="-2"/>
      <w:sz w:val="24"/>
      <w:szCs w:val="28"/>
    </w:rPr>
  </w:style>
  <w:style w:type="character" w:customStyle="1" w:styleId="Heading2Char">
    <w:name w:val="Heading 2 Char"/>
    <w:link w:val="Heading2"/>
    <w:rsid w:val="0033488F"/>
    <w:rPr>
      <w:rFonts w:ascii="Arial" w:hAnsi="Arial" w:cs="Arial Bold"/>
      <w:b/>
      <w:spacing w:val="-2"/>
      <w:sz w:val="24"/>
      <w:szCs w:val="28"/>
    </w:rPr>
  </w:style>
  <w:style w:type="character" w:customStyle="1" w:styleId="Heading4Char">
    <w:name w:val="Heading 4 Char"/>
    <w:link w:val="Heading4"/>
    <w:semiHidden/>
    <w:rsid w:val="004F75E7"/>
    <w:rPr>
      <w:rFonts w:ascii="Arial" w:hAnsi="Arial" w:cs="Arial"/>
      <w:bCs/>
      <w:spacing w:val="-2"/>
      <w:sz w:val="24"/>
      <w:szCs w:val="28"/>
    </w:rPr>
  </w:style>
  <w:style w:type="character" w:customStyle="1" w:styleId="Heading5Char">
    <w:name w:val="Heading 5 Char"/>
    <w:link w:val="Heading5"/>
    <w:semiHidden/>
    <w:rsid w:val="007472BD"/>
    <w:rPr>
      <w:rFonts w:ascii="Albertus Extra Bold" w:hAnsi="Albertus Extra Bold"/>
      <w:color w:val="000000"/>
      <w:sz w:val="28"/>
      <w:szCs w:val="28"/>
    </w:rPr>
  </w:style>
  <w:style w:type="character" w:customStyle="1" w:styleId="Heading6Char">
    <w:name w:val="Heading 6 Char"/>
    <w:link w:val="Heading6"/>
    <w:semiHidden/>
    <w:rsid w:val="007472BD"/>
    <w:rPr>
      <w:i/>
      <w:color w:val="000000"/>
      <w:sz w:val="28"/>
      <w:szCs w:val="28"/>
    </w:rPr>
  </w:style>
  <w:style w:type="character" w:customStyle="1" w:styleId="Heading7Char">
    <w:name w:val="Heading 7 Char"/>
    <w:link w:val="Heading7"/>
    <w:semiHidden/>
    <w:rsid w:val="007472BD"/>
    <w:rPr>
      <w:b/>
      <w:color w:val="000000"/>
      <w:sz w:val="24"/>
    </w:rPr>
  </w:style>
  <w:style w:type="character" w:customStyle="1" w:styleId="Heading8Char">
    <w:name w:val="Heading 8 Char"/>
    <w:link w:val="Heading8"/>
    <w:semiHidden/>
    <w:rsid w:val="007472BD"/>
    <w:rPr>
      <w:rFonts w:ascii="Arial" w:hAnsi="Arial" w:cs="Arial"/>
      <w:b/>
      <w:sz w:val="24"/>
    </w:rPr>
  </w:style>
  <w:style w:type="character" w:customStyle="1" w:styleId="Heading9Char">
    <w:name w:val="Heading 9 Char"/>
    <w:link w:val="Heading9"/>
    <w:semiHidden/>
    <w:rsid w:val="007472BD"/>
    <w:rPr>
      <w:rFonts w:ascii="Arial Narrow" w:hAnsi="Arial Narrow"/>
      <w:b/>
      <w:sz w:val="18"/>
      <w:szCs w:val="18"/>
    </w:rPr>
  </w:style>
  <w:style w:type="character" w:customStyle="1" w:styleId="FooterChar">
    <w:name w:val="Footer Char"/>
    <w:link w:val="Footer"/>
    <w:uiPriority w:val="99"/>
    <w:rsid w:val="007472BD"/>
    <w:rPr>
      <w:rFonts w:ascii="Arial" w:hAnsi="Arial" w:cs="Arial"/>
      <w:i/>
    </w:rPr>
  </w:style>
  <w:style w:type="character" w:customStyle="1" w:styleId="HeaderChar">
    <w:name w:val="Header Char"/>
    <w:link w:val="Header"/>
    <w:semiHidden/>
    <w:rsid w:val="007472BD"/>
    <w:rPr>
      <w:b/>
      <w:i/>
      <w:smallCaps/>
      <w:sz w:val="24"/>
      <w:szCs w:val="24"/>
    </w:rPr>
  </w:style>
  <w:style w:type="character" w:customStyle="1" w:styleId="BodyText3Char">
    <w:name w:val="Body Text 3 Char"/>
    <w:link w:val="BodyText3"/>
    <w:semiHidden/>
    <w:rsid w:val="007472BD"/>
    <w:rPr>
      <w:sz w:val="24"/>
    </w:rPr>
  </w:style>
  <w:style w:type="character" w:customStyle="1" w:styleId="BodyTextChar">
    <w:name w:val="Body Text Char"/>
    <w:link w:val="BodyText"/>
    <w:semiHidden/>
    <w:rsid w:val="007472BD"/>
    <w:rPr>
      <w:sz w:val="24"/>
    </w:rPr>
  </w:style>
  <w:style w:type="character" w:customStyle="1" w:styleId="BalloonTextChar">
    <w:name w:val="Balloon Text Char"/>
    <w:link w:val="BalloonText"/>
    <w:semiHidden/>
    <w:rsid w:val="007472BD"/>
    <w:rPr>
      <w:rFonts w:ascii="Tahoma" w:hAnsi="Tahoma" w:cs="Tahoma"/>
      <w:sz w:val="16"/>
      <w:szCs w:val="16"/>
    </w:rPr>
  </w:style>
  <w:style w:type="character" w:customStyle="1" w:styleId="PlainTextChar">
    <w:name w:val="Plain Text Char"/>
    <w:link w:val="PlainText"/>
    <w:semiHidden/>
    <w:rsid w:val="007472BD"/>
    <w:rPr>
      <w:rFonts w:ascii="Courier New" w:hAnsi="Courier New" w:cs="Courier New"/>
    </w:rPr>
  </w:style>
  <w:style w:type="character" w:customStyle="1" w:styleId="BodyText2Char">
    <w:name w:val="Body Text 2 Char"/>
    <w:link w:val="BodyText2"/>
    <w:semiHidden/>
    <w:rsid w:val="007472BD"/>
    <w:rPr>
      <w:color w:val="000000"/>
      <w:sz w:val="24"/>
    </w:rPr>
  </w:style>
  <w:style w:type="character" w:customStyle="1" w:styleId="BodyTextIndentChar">
    <w:name w:val="Body Text Indent Char"/>
    <w:link w:val="BodyTextIndent"/>
    <w:semiHidden/>
    <w:rsid w:val="007472BD"/>
    <w:rPr>
      <w:rFonts w:ascii="Arial Narrow" w:hAnsi="Arial Narrow"/>
    </w:rPr>
  </w:style>
  <w:style w:type="character" w:customStyle="1" w:styleId="BodyTextIndent2Char">
    <w:name w:val="Body Text Indent 2 Char"/>
    <w:link w:val="BodyTextIndent2"/>
    <w:semiHidden/>
    <w:rsid w:val="007472BD"/>
    <w:rPr>
      <w:color w:val="000000"/>
      <w:sz w:val="24"/>
    </w:rPr>
  </w:style>
  <w:style w:type="character" w:customStyle="1" w:styleId="BodyTextIndent3Char">
    <w:name w:val="Body Text Indent 3 Char"/>
    <w:link w:val="BodyTextIndent3"/>
    <w:semiHidden/>
    <w:rsid w:val="007472BD"/>
    <w:rPr>
      <w:sz w:val="24"/>
    </w:rPr>
  </w:style>
  <w:style w:type="character" w:customStyle="1" w:styleId="CommentSubjectChar">
    <w:name w:val="Comment Subject Char"/>
    <w:link w:val="CommentSubject"/>
    <w:semiHidden/>
    <w:rsid w:val="007472BD"/>
    <w:rPr>
      <w:b/>
      <w:bCs/>
    </w:rPr>
  </w:style>
  <w:style w:type="character" w:customStyle="1" w:styleId="FootnoteTextChar">
    <w:name w:val="Footnote Text Char"/>
    <w:link w:val="FootnoteText"/>
    <w:semiHidden/>
    <w:rsid w:val="007472BD"/>
  </w:style>
  <w:style w:type="character" w:customStyle="1" w:styleId="HTMLPreformattedChar">
    <w:name w:val="HTML Preformatted Char"/>
    <w:link w:val="HTMLPreformatted"/>
    <w:semiHidden/>
    <w:rsid w:val="007472BD"/>
    <w:rPr>
      <w:rFonts w:ascii="Courier New" w:hAnsi="Courier New" w:cs="Courier New"/>
    </w:rPr>
  </w:style>
  <w:style w:type="paragraph" w:styleId="NoSpacing">
    <w:name w:val="No Spacing"/>
    <w:uiPriority w:val="1"/>
    <w:semiHidden/>
    <w:qFormat/>
    <w:rsid w:val="009B640E"/>
    <w:rPr>
      <w:rFonts w:eastAsia="Calibri"/>
      <w:sz w:val="24"/>
      <w:szCs w:val="24"/>
    </w:rPr>
  </w:style>
  <w:style w:type="table" w:styleId="TableGrid">
    <w:name w:val="Table Grid"/>
    <w:basedOn w:val="TableNormal"/>
    <w:rsid w:val="00CE1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semiHidden/>
    <w:rsid w:val="00CE12B7"/>
    <w:pPr>
      <w:numPr>
        <w:numId w:val="11"/>
      </w:numPr>
    </w:pPr>
  </w:style>
  <w:style w:type="paragraph" w:customStyle="1" w:styleId="Heading10">
    <w:name w:val="Heading 10"/>
    <w:basedOn w:val="Normal"/>
    <w:link w:val="Heading10Char"/>
    <w:semiHidden/>
    <w:qFormat/>
    <w:rsid w:val="00EA4BD2"/>
    <w:pPr>
      <w:numPr>
        <w:numId w:val="14"/>
      </w:numPr>
      <w:tabs>
        <w:tab w:val="left" w:pos="432"/>
      </w:tabs>
      <w:autoSpaceDE/>
      <w:autoSpaceDN/>
      <w:adjustRightInd/>
      <w:spacing w:line="240" w:lineRule="auto"/>
      <w:ind w:left="0" w:firstLine="0"/>
      <w:jc w:val="left"/>
    </w:pPr>
    <w:rPr>
      <w:rFonts w:ascii="Arial" w:hAnsi="Arial" w:cs="Arial"/>
      <w:b/>
      <w:szCs w:val="24"/>
    </w:rPr>
  </w:style>
  <w:style w:type="character" w:customStyle="1" w:styleId="Heading10Char">
    <w:name w:val="Heading 10 Char"/>
    <w:link w:val="Heading10"/>
    <w:semiHidden/>
    <w:rsid w:val="007472BD"/>
    <w:rPr>
      <w:rFonts w:ascii="Arial" w:hAnsi="Arial" w:cs="Arial"/>
      <w:b/>
      <w:sz w:val="24"/>
      <w:szCs w:val="24"/>
    </w:rPr>
  </w:style>
  <w:style w:type="paragraph" w:customStyle="1" w:styleId="Heading11">
    <w:name w:val="Heading1"/>
    <w:basedOn w:val="Heading10"/>
    <w:semiHidden/>
    <w:qFormat/>
    <w:rsid w:val="00CE12B7"/>
  </w:style>
  <w:style w:type="paragraph" w:styleId="DocumentMap">
    <w:name w:val="Document Map"/>
    <w:basedOn w:val="Normal"/>
    <w:link w:val="DocumentMapChar"/>
    <w:uiPriority w:val="99"/>
    <w:semiHidden/>
    <w:unhideWhenUsed/>
    <w:rsid w:val="001923F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23FB"/>
    <w:rPr>
      <w:rFonts w:ascii="Tahoma" w:hAnsi="Tahoma" w:cs="Tahoma"/>
      <w:sz w:val="16"/>
      <w:szCs w:val="16"/>
    </w:rPr>
  </w:style>
  <w:style w:type="paragraph" w:styleId="ListParagraph">
    <w:name w:val="List Paragraph"/>
    <w:basedOn w:val="Normal"/>
    <w:uiPriority w:val="34"/>
    <w:qFormat/>
    <w:rsid w:val="004341AD"/>
    <w:pPr>
      <w:ind w:left="720"/>
      <w:contextualSpacing/>
    </w:pPr>
  </w:style>
  <w:style w:type="character" w:styleId="UnresolvedMention">
    <w:name w:val="Unresolved Mention"/>
    <w:basedOn w:val="DefaultParagraphFont"/>
    <w:uiPriority w:val="99"/>
    <w:semiHidden/>
    <w:unhideWhenUsed/>
    <w:rsid w:val="00A14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1770">
      <w:bodyDiv w:val="1"/>
      <w:marLeft w:val="0"/>
      <w:marRight w:val="0"/>
      <w:marTop w:val="0"/>
      <w:marBottom w:val="0"/>
      <w:divBdr>
        <w:top w:val="none" w:sz="0" w:space="0" w:color="auto"/>
        <w:left w:val="none" w:sz="0" w:space="0" w:color="auto"/>
        <w:bottom w:val="none" w:sz="0" w:space="0" w:color="auto"/>
        <w:right w:val="none" w:sz="0" w:space="0" w:color="auto"/>
      </w:divBdr>
    </w:div>
    <w:div w:id="147866201">
      <w:bodyDiv w:val="1"/>
      <w:marLeft w:val="0"/>
      <w:marRight w:val="0"/>
      <w:marTop w:val="0"/>
      <w:marBottom w:val="0"/>
      <w:divBdr>
        <w:top w:val="none" w:sz="0" w:space="0" w:color="auto"/>
        <w:left w:val="none" w:sz="0" w:space="0" w:color="auto"/>
        <w:bottom w:val="none" w:sz="0" w:space="0" w:color="auto"/>
        <w:right w:val="none" w:sz="0" w:space="0" w:color="auto"/>
      </w:divBdr>
    </w:div>
    <w:div w:id="226721427">
      <w:bodyDiv w:val="1"/>
      <w:marLeft w:val="0"/>
      <w:marRight w:val="0"/>
      <w:marTop w:val="0"/>
      <w:marBottom w:val="0"/>
      <w:divBdr>
        <w:top w:val="none" w:sz="0" w:space="0" w:color="auto"/>
        <w:left w:val="none" w:sz="0" w:space="0" w:color="auto"/>
        <w:bottom w:val="none" w:sz="0" w:space="0" w:color="auto"/>
        <w:right w:val="none" w:sz="0" w:space="0" w:color="auto"/>
      </w:divBdr>
    </w:div>
    <w:div w:id="547885097">
      <w:bodyDiv w:val="1"/>
      <w:marLeft w:val="0"/>
      <w:marRight w:val="0"/>
      <w:marTop w:val="0"/>
      <w:marBottom w:val="0"/>
      <w:divBdr>
        <w:top w:val="none" w:sz="0" w:space="0" w:color="auto"/>
        <w:left w:val="none" w:sz="0" w:space="0" w:color="auto"/>
        <w:bottom w:val="none" w:sz="0" w:space="0" w:color="auto"/>
        <w:right w:val="none" w:sz="0" w:space="0" w:color="auto"/>
      </w:divBdr>
    </w:div>
    <w:div w:id="660625100">
      <w:bodyDiv w:val="1"/>
      <w:marLeft w:val="0"/>
      <w:marRight w:val="0"/>
      <w:marTop w:val="0"/>
      <w:marBottom w:val="0"/>
      <w:divBdr>
        <w:top w:val="none" w:sz="0" w:space="0" w:color="auto"/>
        <w:left w:val="none" w:sz="0" w:space="0" w:color="auto"/>
        <w:bottom w:val="none" w:sz="0" w:space="0" w:color="auto"/>
        <w:right w:val="none" w:sz="0" w:space="0" w:color="auto"/>
      </w:divBdr>
    </w:div>
    <w:div w:id="840436260">
      <w:bodyDiv w:val="1"/>
      <w:marLeft w:val="0"/>
      <w:marRight w:val="0"/>
      <w:marTop w:val="0"/>
      <w:marBottom w:val="0"/>
      <w:divBdr>
        <w:top w:val="none" w:sz="0" w:space="0" w:color="auto"/>
        <w:left w:val="none" w:sz="0" w:space="0" w:color="auto"/>
        <w:bottom w:val="none" w:sz="0" w:space="0" w:color="auto"/>
        <w:right w:val="none" w:sz="0" w:space="0" w:color="auto"/>
      </w:divBdr>
    </w:div>
    <w:div w:id="927157152">
      <w:bodyDiv w:val="1"/>
      <w:marLeft w:val="0"/>
      <w:marRight w:val="0"/>
      <w:marTop w:val="0"/>
      <w:marBottom w:val="0"/>
      <w:divBdr>
        <w:top w:val="none" w:sz="0" w:space="0" w:color="auto"/>
        <w:left w:val="none" w:sz="0" w:space="0" w:color="auto"/>
        <w:bottom w:val="none" w:sz="0" w:space="0" w:color="auto"/>
        <w:right w:val="none" w:sz="0" w:space="0" w:color="auto"/>
      </w:divBdr>
    </w:div>
    <w:div w:id="946696531">
      <w:bodyDiv w:val="1"/>
      <w:marLeft w:val="0"/>
      <w:marRight w:val="0"/>
      <w:marTop w:val="0"/>
      <w:marBottom w:val="0"/>
      <w:divBdr>
        <w:top w:val="none" w:sz="0" w:space="0" w:color="auto"/>
        <w:left w:val="none" w:sz="0" w:space="0" w:color="auto"/>
        <w:bottom w:val="none" w:sz="0" w:space="0" w:color="auto"/>
        <w:right w:val="none" w:sz="0" w:space="0" w:color="auto"/>
      </w:divBdr>
    </w:div>
    <w:div w:id="986006999">
      <w:bodyDiv w:val="1"/>
      <w:marLeft w:val="0"/>
      <w:marRight w:val="0"/>
      <w:marTop w:val="0"/>
      <w:marBottom w:val="0"/>
      <w:divBdr>
        <w:top w:val="none" w:sz="0" w:space="0" w:color="auto"/>
        <w:left w:val="none" w:sz="0" w:space="0" w:color="auto"/>
        <w:bottom w:val="none" w:sz="0" w:space="0" w:color="auto"/>
        <w:right w:val="none" w:sz="0" w:space="0" w:color="auto"/>
      </w:divBdr>
    </w:div>
    <w:div w:id="1052919836">
      <w:bodyDiv w:val="1"/>
      <w:marLeft w:val="0"/>
      <w:marRight w:val="0"/>
      <w:marTop w:val="0"/>
      <w:marBottom w:val="0"/>
      <w:divBdr>
        <w:top w:val="none" w:sz="0" w:space="0" w:color="auto"/>
        <w:left w:val="none" w:sz="0" w:space="0" w:color="auto"/>
        <w:bottom w:val="none" w:sz="0" w:space="0" w:color="auto"/>
        <w:right w:val="none" w:sz="0" w:space="0" w:color="auto"/>
      </w:divBdr>
    </w:div>
    <w:div w:id="1139301854">
      <w:bodyDiv w:val="1"/>
      <w:marLeft w:val="0"/>
      <w:marRight w:val="0"/>
      <w:marTop w:val="0"/>
      <w:marBottom w:val="0"/>
      <w:divBdr>
        <w:top w:val="none" w:sz="0" w:space="0" w:color="auto"/>
        <w:left w:val="none" w:sz="0" w:space="0" w:color="auto"/>
        <w:bottom w:val="none" w:sz="0" w:space="0" w:color="auto"/>
        <w:right w:val="none" w:sz="0" w:space="0" w:color="auto"/>
      </w:divBdr>
    </w:div>
    <w:div w:id="1739938930">
      <w:bodyDiv w:val="1"/>
      <w:marLeft w:val="0"/>
      <w:marRight w:val="0"/>
      <w:marTop w:val="0"/>
      <w:marBottom w:val="0"/>
      <w:divBdr>
        <w:top w:val="none" w:sz="0" w:space="0" w:color="auto"/>
        <w:left w:val="none" w:sz="0" w:space="0" w:color="auto"/>
        <w:bottom w:val="none" w:sz="0" w:space="0" w:color="auto"/>
        <w:right w:val="none" w:sz="0" w:space="0" w:color="auto"/>
      </w:divBdr>
    </w:div>
    <w:div w:id="1924103714">
      <w:bodyDiv w:val="1"/>
      <w:marLeft w:val="0"/>
      <w:marRight w:val="0"/>
      <w:marTop w:val="0"/>
      <w:marBottom w:val="0"/>
      <w:divBdr>
        <w:top w:val="none" w:sz="0" w:space="0" w:color="auto"/>
        <w:left w:val="none" w:sz="0" w:space="0" w:color="auto"/>
        <w:bottom w:val="none" w:sz="0" w:space="0" w:color="auto"/>
        <w:right w:val="none" w:sz="0" w:space="0" w:color="auto"/>
      </w:divBdr>
    </w:div>
    <w:div w:id="2130969252">
      <w:bodyDiv w:val="1"/>
      <w:marLeft w:val="0"/>
      <w:marRight w:val="0"/>
      <w:marTop w:val="0"/>
      <w:marBottom w:val="0"/>
      <w:divBdr>
        <w:top w:val="none" w:sz="0" w:space="0" w:color="auto"/>
        <w:left w:val="none" w:sz="0" w:space="0" w:color="auto"/>
        <w:bottom w:val="none" w:sz="0" w:space="0" w:color="auto"/>
        <w:right w:val="none" w:sz="0" w:space="0" w:color="auto"/>
      </w:divBdr>
      <w:divsChild>
        <w:div w:id="16860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13E50-2316-44A8-A370-2E4C6C0F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5089</Words>
  <Characters>29713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7</vt:lpstr>
    </vt:vector>
  </TitlesOfParts>
  <Company>California Department of Fish and Game</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MJGrady</dc:creator>
  <cp:keywords/>
  <cp:lastModifiedBy>Zack West</cp:lastModifiedBy>
  <cp:revision>4</cp:revision>
  <cp:lastPrinted>2019-05-02T19:05:00Z</cp:lastPrinted>
  <dcterms:created xsi:type="dcterms:W3CDTF">2025-03-06T19:56:00Z</dcterms:created>
  <dcterms:modified xsi:type="dcterms:W3CDTF">2025-07-16T16:25:00Z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